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79C00B" w14:textId="74A905D7" w:rsidR="00B36CF7" w:rsidRPr="00F26B1C" w:rsidRDefault="00B36CF7" w:rsidP="00B36CF7">
      <w:pPr>
        <w:tabs>
          <w:tab w:val="left" w:pos="1979"/>
        </w:tabs>
        <w:spacing w:after="180" w:line="240" w:lineRule="auto"/>
        <w:jc w:val="left"/>
        <w:rPr>
          <w:rFonts w:ascii="Arial" w:hAnsi="Arial" w:cs="Arial"/>
          <w:b/>
          <w:bCs/>
          <w:lang w:val="en-US"/>
        </w:rPr>
      </w:pPr>
      <w:r w:rsidRPr="00F26B1C">
        <w:rPr>
          <w:rFonts w:ascii="Arial" w:hAnsi="Arial" w:cs="Arial"/>
          <w:b/>
          <w:bCs/>
          <w:lang w:val="en-US"/>
        </w:rPr>
        <w:t>3GPP TSG-</w:t>
      </w:r>
      <w:r w:rsidRPr="00F26B1C">
        <w:rPr>
          <w:rFonts w:ascii="Arial" w:hAnsi="Arial" w:cs="Arial" w:hint="eastAsia"/>
          <w:b/>
          <w:bCs/>
          <w:lang w:val="en-US"/>
        </w:rPr>
        <w:t>RAN WG</w:t>
      </w:r>
      <w:r w:rsidRPr="00F26B1C">
        <w:rPr>
          <w:rFonts w:ascii="Arial" w:hAnsi="Arial" w:cs="Arial"/>
          <w:b/>
          <w:bCs/>
          <w:lang w:val="en-US"/>
        </w:rPr>
        <w:t>2 Meeting #119bis-e</w:t>
      </w:r>
      <w:r w:rsidRPr="00F26B1C">
        <w:rPr>
          <w:rFonts w:ascii="Arial" w:hAnsi="Arial" w:cs="Arial" w:hint="eastAsia"/>
          <w:b/>
          <w:bCs/>
          <w:lang w:val="en-US"/>
        </w:rPr>
        <w:tab/>
      </w:r>
      <w:r w:rsidRPr="00F26B1C">
        <w:rPr>
          <w:rFonts w:ascii="Arial" w:hAnsi="Arial" w:cs="Arial"/>
          <w:b/>
          <w:bCs/>
          <w:lang w:val="en-US"/>
        </w:rPr>
        <w:t xml:space="preserve"> </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sidR="00F81289" w:rsidRPr="007E6CD4">
        <w:rPr>
          <w:rFonts w:ascii="Arial" w:hAnsi="Arial" w:cs="Arial"/>
          <w:b/>
          <w:bCs/>
          <w:lang w:val="en-US"/>
        </w:rPr>
        <w:t>R2-2210058</w:t>
      </w:r>
    </w:p>
    <w:p w14:paraId="27CAEAD4" w14:textId="6BC94095" w:rsidR="00D92427" w:rsidRPr="00A20554" w:rsidRDefault="00B36CF7" w:rsidP="00B36CF7">
      <w:pPr>
        <w:tabs>
          <w:tab w:val="left" w:pos="1979"/>
        </w:tabs>
        <w:spacing w:after="180" w:line="240" w:lineRule="auto"/>
        <w:jc w:val="left"/>
        <w:rPr>
          <w:rFonts w:ascii="Arial" w:hAnsi="Arial" w:cs="Arial"/>
          <w:b/>
          <w:bCs/>
          <w:lang w:val="en-US" w:eastAsia="en-US"/>
        </w:rPr>
      </w:pPr>
      <w:r w:rsidRPr="00F26B1C">
        <w:rPr>
          <w:rFonts w:ascii="Arial" w:hAnsi="Arial" w:cs="Arial" w:hint="eastAsia"/>
          <w:b/>
          <w:bCs/>
          <w:lang w:val="en-US"/>
        </w:rPr>
        <w:t>Electronic Meeting</w:t>
      </w:r>
      <w:r w:rsidRPr="00F26B1C">
        <w:rPr>
          <w:rFonts w:ascii="Arial" w:hAnsi="Arial" w:cs="Arial"/>
          <w:b/>
          <w:bCs/>
          <w:lang w:val="en-US"/>
        </w:rPr>
        <w:t xml:space="preserve">, 10 </w:t>
      </w:r>
      <w:r w:rsidRPr="00F26B1C">
        <w:rPr>
          <w:rFonts w:ascii="Arial" w:hAnsi="Arial" w:cs="Arial" w:hint="eastAsia"/>
          <w:b/>
          <w:bCs/>
          <w:lang w:val="en-US"/>
        </w:rPr>
        <w:t>-</w:t>
      </w:r>
      <w:r w:rsidRPr="00F26B1C">
        <w:rPr>
          <w:rFonts w:ascii="Arial" w:hAnsi="Arial" w:cs="Arial"/>
          <w:b/>
          <w:bCs/>
          <w:lang w:val="en-US"/>
        </w:rPr>
        <w:t xml:space="preserve"> 19 October, 2022</w:t>
      </w:r>
      <w:r w:rsidR="005F16E8">
        <w:rPr>
          <w:rFonts w:ascii="Arial" w:hAnsi="Arial" w:cs="Arial"/>
          <w:b/>
          <w:bCs/>
          <w:lang w:val="en-US" w:eastAsia="en-US"/>
        </w:rPr>
        <w:t xml:space="preserve"> </w:t>
      </w:r>
      <w:r w:rsidR="00AC3754">
        <w:rPr>
          <w:rFonts w:ascii="Arial" w:hAnsi="Arial" w:cs="Arial"/>
          <w:b/>
          <w:bCs/>
          <w:lang w:val="en-US" w:eastAsia="en-US"/>
        </w:rPr>
        <w:t xml:space="preserve">  </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345BD96F"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025416">
        <w:rPr>
          <w:rFonts w:ascii="Arial" w:hAnsi="Arial" w:cs="Arial"/>
          <w:b/>
          <w:bCs/>
          <w:lang w:val="en-US"/>
        </w:rPr>
        <w:t>Xiaomi</w:t>
      </w:r>
    </w:p>
    <w:p w14:paraId="4300D701" w14:textId="030203C8"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1943BA" w:rsidRPr="001943BA">
        <w:rPr>
          <w:rFonts w:ascii="Arial" w:hAnsi="Arial" w:cs="Arial"/>
          <w:b/>
          <w:bCs/>
          <w:lang w:val="en-US" w:eastAsia="en-US"/>
        </w:rPr>
        <w:t>Discussion on the dynamic switching procedure</w:t>
      </w:r>
    </w:p>
    <w:p w14:paraId="12450CE5" w14:textId="131210A9"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1D6823">
        <w:rPr>
          <w:rFonts w:ascii="Arial" w:hAnsi="Arial" w:cs="Arial"/>
          <w:b/>
          <w:bCs/>
          <w:lang w:val="en-US" w:eastAsia="en-US"/>
        </w:rPr>
        <w:t>8.4.2.</w:t>
      </w:r>
      <w:r w:rsidR="00D86874">
        <w:rPr>
          <w:rFonts w:ascii="Arial" w:hAnsi="Arial" w:cs="Arial"/>
          <w:b/>
          <w:bCs/>
          <w:lang w:val="en-US" w:eastAsia="en-US"/>
        </w:rPr>
        <w:t>3</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0" w:name="_Ref165266342"/>
      <w:r>
        <w:t>Introduction</w:t>
      </w:r>
      <w:bookmarkEnd w:id="0"/>
    </w:p>
    <w:p w14:paraId="0D1C4623" w14:textId="5DA2DA62" w:rsidR="00B13802" w:rsidRDefault="00B13802" w:rsidP="00140B1F">
      <w:r>
        <w:t>According to the WID</w:t>
      </w:r>
      <w:r w:rsidR="00FB5AA9">
        <w:t xml:space="preserve"> [1]</w:t>
      </w:r>
      <w:r>
        <w:t xml:space="preserve"> of the Rel-18 mobility enhancement, one objective is to support the </w:t>
      </w:r>
      <w:r w:rsidR="000C7715">
        <w:t xml:space="preserve">dynamic switch </w:t>
      </w:r>
      <w:r w:rsidRPr="003D1941">
        <w:t xml:space="preserve">for </w:t>
      </w:r>
      <w:r>
        <w:t>L1/L2-based inter-cell mobility</w:t>
      </w:r>
      <w:r w:rsidR="003D1941">
        <w:t>:</w:t>
      </w:r>
    </w:p>
    <w:tbl>
      <w:tblPr>
        <w:tblStyle w:val="TableGrid"/>
        <w:tblW w:w="0" w:type="auto"/>
        <w:tblLook w:val="04A0" w:firstRow="1" w:lastRow="0" w:firstColumn="1" w:lastColumn="0" w:noHBand="0" w:noVBand="1"/>
      </w:tblPr>
      <w:tblGrid>
        <w:gridCol w:w="9855"/>
      </w:tblGrid>
      <w:tr w:rsidR="003D1941" w14:paraId="70B860D6" w14:textId="77777777" w:rsidTr="003D1941">
        <w:tc>
          <w:tcPr>
            <w:tcW w:w="9855" w:type="dxa"/>
          </w:tcPr>
          <w:p w14:paraId="347374FB" w14:textId="77777777" w:rsidR="003D1941" w:rsidRPr="00833E8C" w:rsidRDefault="003D1941" w:rsidP="003D1941">
            <w:pPr>
              <w:numPr>
                <w:ilvl w:val="0"/>
                <w:numId w:val="16"/>
              </w:numPr>
              <w:spacing w:after="0" w:line="240" w:lineRule="auto"/>
              <w:jc w:val="left"/>
              <w:rPr>
                <w:rFonts w:eastAsia="DengXian"/>
                <w:bCs/>
                <w:sz w:val="20"/>
                <w:lang w:eastAsia="en-GB"/>
              </w:rPr>
            </w:pPr>
            <w:r w:rsidRPr="00833E8C">
              <w:rPr>
                <w:rFonts w:eastAsia="DengXian"/>
                <w:bCs/>
                <w:sz w:val="20"/>
                <w:lang w:eastAsia="en-GB"/>
              </w:rPr>
              <w:t xml:space="preserve">To specify mechanism and procedures of </w:t>
            </w:r>
            <w:r w:rsidRPr="00833E8C">
              <w:rPr>
                <w:rFonts w:eastAsia="DengXian" w:hint="eastAsia"/>
                <w:bCs/>
                <w:sz w:val="20"/>
                <w:lang w:eastAsia="en-GB"/>
              </w:rPr>
              <w:t>L</w:t>
            </w:r>
            <w:r w:rsidRPr="00833E8C">
              <w:rPr>
                <w:rFonts w:eastAsia="DengXian"/>
                <w:bCs/>
                <w:sz w:val="20"/>
                <w:lang w:eastAsia="en-GB"/>
              </w:rPr>
              <w:t>1/L2 based inter-cell mobility for mobility latency reduction:</w:t>
            </w:r>
          </w:p>
          <w:p w14:paraId="4C5BA104" w14:textId="77777777" w:rsidR="003D1941" w:rsidRPr="00833E8C" w:rsidRDefault="003D1941" w:rsidP="003D1941">
            <w:pPr>
              <w:numPr>
                <w:ilvl w:val="0"/>
                <w:numId w:val="17"/>
              </w:numPr>
              <w:spacing w:after="0" w:line="240" w:lineRule="auto"/>
              <w:jc w:val="left"/>
              <w:rPr>
                <w:rFonts w:eastAsia="DengXian"/>
                <w:bCs/>
                <w:sz w:val="20"/>
                <w:lang w:eastAsia="en-GB"/>
              </w:rPr>
            </w:pPr>
            <w:r w:rsidRPr="00833E8C">
              <w:rPr>
                <w:rFonts w:eastAsia="DengXian"/>
                <w:bCs/>
                <w:sz w:val="20"/>
                <w:lang w:eastAsia="en-GB"/>
              </w:rPr>
              <w:t>Configuration and maintenance for multiple candidate cells to allow fast application of configurations for candidate cells [RAN2, RAN3]</w:t>
            </w:r>
          </w:p>
          <w:p w14:paraId="723CFC81" w14:textId="77777777" w:rsidR="003D1941" w:rsidRPr="00FA6718" w:rsidRDefault="003D1941" w:rsidP="003D1941">
            <w:pPr>
              <w:numPr>
                <w:ilvl w:val="0"/>
                <w:numId w:val="17"/>
              </w:numPr>
              <w:spacing w:after="0" w:line="240" w:lineRule="auto"/>
              <w:jc w:val="left"/>
              <w:rPr>
                <w:rFonts w:eastAsia="DengXian"/>
                <w:bCs/>
                <w:sz w:val="20"/>
                <w:highlight w:val="yellow"/>
                <w:lang w:eastAsia="en-GB"/>
              </w:rPr>
            </w:pPr>
            <w:r w:rsidRPr="00FA6718">
              <w:rPr>
                <w:rFonts w:eastAsia="DengXian"/>
                <w:bCs/>
                <w:sz w:val="20"/>
                <w:highlight w:val="yellow"/>
                <w:lang w:eastAsia="en-GB"/>
              </w:rPr>
              <w:t xml:space="preserve">Dynamic switch mechanism among candidate serving cells (including </w:t>
            </w:r>
            <w:proofErr w:type="spellStart"/>
            <w:r w:rsidRPr="00FA6718">
              <w:rPr>
                <w:rFonts w:eastAsia="DengXian"/>
                <w:bCs/>
                <w:sz w:val="20"/>
                <w:highlight w:val="yellow"/>
                <w:lang w:eastAsia="en-GB"/>
              </w:rPr>
              <w:t>SpCell</w:t>
            </w:r>
            <w:proofErr w:type="spellEnd"/>
            <w:r w:rsidRPr="00FA6718">
              <w:rPr>
                <w:rFonts w:eastAsia="DengXian"/>
                <w:bCs/>
                <w:sz w:val="20"/>
                <w:highlight w:val="yellow"/>
                <w:lang w:eastAsia="en-GB"/>
              </w:rPr>
              <w:t xml:space="preserve"> and </w:t>
            </w:r>
            <w:proofErr w:type="spellStart"/>
            <w:r w:rsidRPr="00FA6718">
              <w:rPr>
                <w:rFonts w:eastAsia="DengXian"/>
                <w:bCs/>
                <w:sz w:val="20"/>
                <w:highlight w:val="yellow"/>
                <w:lang w:eastAsia="en-GB"/>
              </w:rPr>
              <w:t>SCell</w:t>
            </w:r>
            <w:proofErr w:type="spellEnd"/>
            <w:r w:rsidRPr="00FA6718">
              <w:rPr>
                <w:rFonts w:eastAsia="DengXian"/>
                <w:bCs/>
                <w:sz w:val="20"/>
                <w:highlight w:val="yellow"/>
                <w:lang w:eastAsia="en-GB"/>
              </w:rPr>
              <w:t>) for the potential applicable scenarios based on L1</w:t>
            </w:r>
            <w:r w:rsidRPr="00FA6718">
              <w:rPr>
                <w:rFonts w:eastAsia="DengXian" w:hint="eastAsia"/>
                <w:bCs/>
                <w:sz w:val="20"/>
                <w:highlight w:val="yellow"/>
                <w:lang w:eastAsia="en-GB"/>
              </w:rPr>
              <w:t>/</w:t>
            </w:r>
            <w:r w:rsidRPr="00FA6718">
              <w:rPr>
                <w:rFonts w:eastAsia="DengXian"/>
                <w:bCs/>
                <w:sz w:val="20"/>
                <w:highlight w:val="yellow"/>
                <w:lang w:eastAsia="en-GB"/>
              </w:rPr>
              <w:t>L2 signalling [RAN2, RAN1]</w:t>
            </w:r>
          </w:p>
          <w:p w14:paraId="28AFC9D7" w14:textId="77777777" w:rsidR="003D1941" w:rsidRPr="000C7715" w:rsidRDefault="003D1941" w:rsidP="003D1941">
            <w:pPr>
              <w:numPr>
                <w:ilvl w:val="0"/>
                <w:numId w:val="17"/>
              </w:numPr>
              <w:spacing w:after="0" w:line="240" w:lineRule="auto"/>
              <w:jc w:val="left"/>
              <w:rPr>
                <w:rFonts w:eastAsia="DengXian"/>
                <w:bCs/>
                <w:sz w:val="20"/>
                <w:lang w:eastAsia="en-GB"/>
              </w:rPr>
            </w:pPr>
            <w:r w:rsidRPr="000C7715">
              <w:rPr>
                <w:rFonts w:eastAsia="DengXian"/>
                <w:bCs/>
                <w:sz w:val="20"/>
                <w:lang w:eastAsia="en-GB"/>
              </w:rPr>
              <w:t xml:space="preserve">L1 enhancements for inter-cell beam management, including </w:t>
            </w:r>
            <w:r w:rsidRPr="000C7715">
              <w:rPr>
                <w:rFonts w:eastAsia="DengXian" w:hint="eastAsia"/>
                <w:bCs/>
                <w:sz w:val="20"/>
                <w:lang w:eastAsia="en-GB"/>
              </w:rPr>
              <w:t>L</w:t>
            </w:r>
            <w:r w:rsidRPr="000C7715">
              <w:rPr>
                <w:rFonts w:eastAsia="DengXian"/>
                <w:bCs/>
                <w:sz w:val="20"/>
                <w:lang w:eastAsia="en-GB"/>
              </w:rPr>
              <w:t>1 measurement and reporting, and beam indication [RAN1, RAN2]</w:t>
            </w:r>
          </w:p>
          <w:p w14:paraId="7ADF0303" w14:textId="77777777" w:rsidR="003D1941" w:rsidRPr="000C7715" w:rsidRDefault="003D1941" w:rsidP="003D1941">
            <w:pPr>
              <w:numPr>
                <w:ilvl w:val="1"/>
                <w:numId w:val="17"/>
              </w:numPr>
              <w:spacing w:after="0" w:line="240" w:lineRule="auto"/>
              <w:jc w:val="left"/>
              <w:rPr>
                <w:rFonts w:eastAsia="DengXian"/>
                <w:bCs/>
                <w:i/>
                <w:sz w:val="20"/>
                <w:lang w:eastAsia="en-GB"/>
              </w:rPr>
            </w:pPr>
            <w:r w:rsidRPr="000C7715">
              <w:rPr>
                <w:rFonts w:eastAsia="DengXian"/>
                <w:bCs/>
                <w:i/>
                <w:sz w:val="20"/>
                <w:lang w:eastAsia="en-GB"/>
              </w:rPr>
              <w:t>Note 1: Early RAN2 involvement is necessary, including the possibility of further clarifying the interaction between this bullet with the previous bullet</w:t>
            </w:r>
          </w:p>
          <w:p w14:paraId="588375FC" w14:textId="77777777" w:rsidR="003D1941" w:rsidRPr="00833E8C" w:rsidRDefault="003D1941" w:rsidP="003D1941">
            <w:pPr>
              <w:numPr>
                <w:ilvl w:val="0"/>
                <w:numId w:val="17"/>
              </w:numPr>
              <w:spacing w:after="0" w:line="240" w:lineRule="auto"/>
              <w:jc w:val="left"/>
              <w:rPr>
                <w:rFonts w:eastAsia="DengXian"/>
                <w:bCs/>
                <w:sz w:val="20"/>
                <w:lang w:eastAsia="en-GB"/>
              </w:rPr>
            </w:pPr>
            <w:r w:rsidRPr="00833E8C">
              <w:rPr>
                <w:rFonts w:eastAsia="DengXian"/>
                <w:bCs/>
                <w:sz w:val="20"/>
                <w:lang w:eastAsia="en-GB"/>
              </w:rPr>
              <w:t>Timing Advance management [RAN1, RAN2]</w:t>
            </w:r>
          </w:p>
          <w:p w14:paraId="465233F7" w14:textId="77777777" w:rsidR="003D1941" w:rsidRPr="00833E8C" w:rsidRDefault="003D1941" w:rsidP="003D1941">
            <w:pPr>
              <w:numPr>
                <w:ilvl w:val="0"/>
                <w:numId w:val="17"/>
              </w:numPr>
              <w:spacing w:after="0" w:line="240" w:lineRule="auto"/>
              <w:jc w:val="left"/>
              <w:rPr>
                <w:rFonts w:eastAsia="DengXian"/>
                <w:bCs/>
                <w:sz w:val="20"/>
                <w:lang w:eastAsia="en-GB"/>
              </w:rPr>
            </w:pPr>
            <w:r w:rsidRPr="00833E8C">
              <w:rPr>
                <w:rFonts w:eastAsia="DengXian"/>
                <w:bCs/>
                <w:sz w:val="20"/>
                <w:lang w:eastAsia="en-GB"/>
              </w:rPr>
              <w:t xml:space="preserve">CU-DU interface </w:t>
            </w:r>
            <w:proofErr w:type="spellStart"/>
            <w:r w:rsidRPr="00833E8C">
              <w:rPr>
                <w:rFonts w:eastAsia="DengXian"/>
                <w:bCs/>
                <w:sz w:val="20"/>
                <w:lang w:eastAsia="en-GB"/>
              </w:rPr>
              <w:t>signaling</w:t>
            </w:r>
            <w:proofErr w:type="spellEnd"/>
            <w:r w:rsidRPr="00833E8C">
              <w:rPr>
                <w:rFonts w:eastAsia="DengXian"/>
                <w:bCs/>
                <w:sz w:val="20"/>
                <w:lang w:eastAsia="en-GB"/>
              </w:rPr>
              <w:t xml:space="preserve"> to support L1/</w:t>
            </w:r>
            <w:r w:rsidRPr="00833E8C">
              <w:rPr>
                <w:rFonts w:eastAsia="DengXian" w:hint="eastAsia"/>
                <w:bCs/>
                <w:sz w:val="20"/>
                <w:lang w:eastAsia="en-GB"/>
              </w:rPr>
              <w:t>L</w:t>
            </w:r>
            <w:r w:rsidRPr="00833E8C">
              <w:rPr>
                <w:rFonts w:eastAsia="DengXian"/>
                <w:bCs/>
                <w:sz w:val="20"/>
                <w:lang w:eastAsia="en-GB"/>
              </w:rPr>
              <w:t>2 mobility, if needed [RAN3]</w:t>
            </w:r>
          </w:p>
          <w:p w14:paraId="5AA06864" w14:textId="77777777" w:rsidR="003D1941" w:rsidRPr="00833E8C" w:rsidRDefault="003D1941" w:rsidP="003D1941">
            <w:pPr>
              <w:spacing w:after="0"/>
              <w:rPr>
                <w:rFonts w:eastAsia="DengXian"/>
                <w:bCs/>
                <w:sz w:val="20"/>
                <w:lang w:eastAsia="en-GB"/>
              </w:rPr>
            </w:pPr>
          </w:p>
          <w:p w14:paraId="56D1A01D" w14:textId="77777777" w:rsidR="003D1941" w:rsidRPr="00833E8C" w:rsidRDefault="003D1941" w:rsidP="003D1941">
            <w:pPr>
              <w:spacing w:after="0"/>
              <w:ind w:left="720"/>
              <w:rPr>
                <w:rFonts w:eastAsia="DengXian"/>
                <w:bCs/>
                <w:i/>
                <w:sz w:val="20"/>
                <w:lang w:eastAsia="en-GB"/>
              </w:rPr>
            </w:pPr>
            <w:r w:rsidRPr="00833E8C">
              <w:rPr>
                <w:rFonts w:eastAsia="DengXian"/>
                <w:bCs/>
                <w:i/>
                <w:sz w:val="20"/>
                <w:lang w:eastAsia="en-GB"/>
              </w:rPr>
              <w:t>Note 2: FR2 specific enhancements are not precluded, if any.</w:t>
            </w:r>
          </w:p>
          <w:p w14:paraId="42F865EE" w14:textId="77777777" w:rsidR="003D1941" w:rsidRPr="00833E8C" w:rsidRDefault="003D1941" w:rsidP="003D1941">
            <w:pPr>
              <w:spacing w:after="0"/>
              <w:ind w:left="720"/>
              <w:rPr>
                <w:rFonts w:eastAsia="DengXian"/>
                <w:bCs/>
                <w:i/>
                <w:sz w:val="20"/>
                <w:lang w:eastAsia="en-GB"/>
              </w:rPr>
            </w:pPr>
            <w:r w:rsidRPr="00833E8C">
              <w:rPr>
                <w:rFonts w:eastAsia="DengXian"/>
                <w:bCs/>
                <w:i/>
                <w:sz w:val="20"/>
                <w:lang w:eastAsia="en-GB"/>
              </w:rPr>
              <w:t>Note 3: The procedure of L1/L2 based inter-cell mobility are applicable to the following scenarios:</w:t>
            </w:r>
          </w:p>
          <w:p w14:paraId="4E6B3CCB" w14:textId="77777777" w:rsidR="003D1941" w:rsidRPr="00833E8C" w:rsidRDefault="003D1941" w:rsidP="003D1941">
            <w:pPr>
              <w:numPr>
                <w:ilvl w:val="2"/>
                <w:numId w:val="18"/>
              </w:numPr>
              <w:spacing w:after="0" w:line="240" w:lineRule="auto"/>
              <w:ind w:left="1443"/>
              <w:jc w:val="left"/>
              <w:rPr>
                <w:rFonts w:eastAsia="DengXian"/>
                <w:bCs/>
                <w:i/>
                <w:sz w:val="20"/>
                <w:lang w:eastAsia="en-GB"/>
              </w:rPr>
            </w:pPr>
            <w:r w:rsidRPr="00833E8C">
              <w:rPr>
                <w:rFonts w:eastAsia="DengXian"/>
                <w:bCs/>
                <w:i/>
                <w:sz w:val="20"/>
                <w:lang w:eastAsia="en-GB"/>
              </w:rPr>
              <w:t>Standalone, CA and NR-DC case with serving cell change within one CG</w:t>
            </w:r>
          </w:p>
          <w:p w14:paraId="03080FB7" w14:textId="77777777" w:rsidR="003D1941" w:rsidRPr="00833E8C" w:rsidRDefault="003D1941" w:rsidP="003D1941">
            <w:pPr>
              <w:numPr>
                <w:ilvl w:val="2"/>
                <w:numId w:val="18"/>
              </w:numPr>
              <w:spacing w:after="0" w:line="240" w:lineRule="auto"/>
              <w:ind w:left="1443"/>
              <w:jc w:val="left"/>
              <w:rPr>
                <w:rFonts w:eastAsia="DengXian"/>
                <w:bCs/>
                <w:i/>
                <w:sz w:val="20"/>
                <w:lang w:eastAsia="en-GB"/>
              </w:rPr>
            </w:pPr>
            <w:r w:rsidRPr="00833E8C">
              <w:rPr>
                <w:rFonts w:eastAsia="DengXian"/>
                <w:bCs/>
                <w:i/>
                <w:sz w:val="20"/>
                <w:lang w:eastAsia="en-GB"/>
              </w:rPr>
              <w:t>Intra-DU case and intra-CU inter-DU case (applicable for Standalone and CA: no new RAN interfaces are expected)</w:t>
            </w:r>
          </w:p>
          <w:p w14:paraId="674F9C65" w14:textId="77777777" w:rsidR="003D1941" w:rsidRPr="00833E8C" w:rsidRDefault="003D1941" w:rsidP="003D1941">
            <w:pPr>
              <w:numPr>
                <w:ilvl w:val="2"/>
                <w:numId w:val="18"/>
              </w:numPr>
              <w:spacing w:after="0" w:line="240" w:lineRule="auto"/>
              <w:ind w:left="1443"/>
              <w:jc w:val="left"/>
              <w:rPr>
                <w:rFonts w:eastAsia="DengXian"/>
                <w:bCs/>
                <w:i/>
                <w:sz w:val="20"/>
                <w:lang w:eastAsia="en-GB"/>
              </w:rPr>
            </w:pPr>
            <w:r w:rsidRPr="00833E8C">
              <w:rPr>
                <w:rFonts w:eastAsia="DengXian"/>
                <w:bCs/>
                <w:i/>
                <w:sz w:val="20"/>
                <w:lang w:eastAsia="en-GB"/>
              </w:rPr>
              <w:t>Both intra-frequency and inter-frequency</w:t>
            </w:r>
          </w:p>
          <w:p w14:paraId="742FC261" w14:textId="77777777" w:rsidR="003D1941" w:rsidRPr="00833E8C" w:rsidRDefault="003D1941" w:rsidP="003D1941">
            <w:pPr>
              <w:numPr>
                <w:ilvl w:val="2"/>
                <w:numId w:val="18"/>
              </w:numPr>
              <w:spacing w:after="0" w:line="240" w:lineRule="auto"/>
              <w:ind w:left="1443"/>
              <w:jc w:val="left"/>
              <w:rPr>
                <w:rFonts w:eastAsia="DengXian"/>
                <w:bCs/>
                <w:i/>
                <w:sz w:val="20"/>
                <w:lang w:eastAsia="en-GB"/>
              </w:rPr>
            </w:pPr>
            <w:r w:rsidRPr="00833E8C">
              <w:rPr>
                <w:rFonts w:eastAsia="DengXian"/>
                <w:bCs/>
                <w:i/>
                <w:sz w:val="20"/>
                <w:lang w:eastAsia="en-GB"/>
              </w:rPr>
              <w:t>Both FR1 and FR2</w:t>
            </w:r>
          </w:p>
          <w:p w14:paraId="64B78D66" w14:textId="36F98894" w:rsidR="003D1941" w:rsidRPr="00A150D9" w:rsidRDefault="003D1941" w:rsidP="00140B1F">
            <w:pPr>
              <w:numPr>
                <w:ilvl w:val="2"/>
                <w:numId w:val="18"/>
              </w:numPr>
              <w:spacing w:after="0" w:line="240" w:lineRule="auto"/>
              <w:ind w:left="1443"/>
              <w:jc w:val="left"/>
              <w:rPr>
                <w:rFonts w:eastAsia="DengXian"/>
                <w:bCs/>
                <w:i/>
                <w:sz w:val="20"/>
                <w:lang w:eastAsia="en-GB"/>
              </w:rPr>
            </w:pPr>
            <w:r w:rsidRPr="00833E8C">
              <w:rPr>
                <w:rFonts w:eastAsia="DengXian"/>
                <w:bCs/>
                <w:i/>
                <w:sz w:val="20"/>
                <w:lang w:eastAsia="en-GB"/>
              </w:rPr>
              <w:t>Source and target cells may be synchronized or non-synchronized</w:t>
            </w:r>
          </w:p>
        </w:tc>
      </w:tr>
    </w:tbl>
    <w:p w14:paraId="7401839D" w14:textId="59CAE90F" w:rsidR="00EF6114" w:rsidRDefault="00EF6114" w:rsidP="00140B1F">
      <w:r>
        <w:t>According to the RAN2#119-e meeting discussion</w:t>
      </w:r>
      <w:r w:rsidR="00687484">
        <w:t xml:space="preserve"> [2]</w:t>
      </w:r>
      <w:r>
        <w:t xml:space="preserve">, RAN2 made the following agreements </w:t>
      </w:r>
      <w:r w:rsidR="001249E2">
        <w:t xml:space="preserve">related to the </w:t>
      </w:r>
      <w:r w:rsidR="00F5624B">
        <w:t xml:space="preserve">dynamic switch </w:t>
      </w:r>
      <w:proofErr w:type="spellStart"/>
      <w:r w:rsidR="00F5624B">
        <w:t>machanism</w:t>
      </w:r>
      <w:proofErr w:type="spellEnd"/>
      <w:r w:rsidR="001249E2">
        <w:t xml:space="preserve"> for </w:t>
      </w:r>
      <w:r w:rsidR="009D15DE">
        <w:t xml:space="preserve">the </w:t>
      </w:r>
      <w:r w:rsidR="000A5A29">
        <w:t>L1/L2-based inter-cell mobility</w:t>
      </w:r>
      <w:r>
        <w:t>:</w:t>
      </w:r>
    </w:p>
    <w:tbl>
      <w:tblPr>
        <w:tblStyle w:val="TableGrid"/>
        <w:tblW w:w="0" w:type="auto"/>
        <w:tblLook w:val="04A0" w:firstRow="1" w:lastRow="0" w:firstColumn="1" w:lastColumn="0" w:noHBand="0" w:noVBand="1"/>
      </w:tblPr>
      <w:tblGrid>
        <w:gridCol w:w="9855"/>
      </w:tblGrid>
      <w:tr w:rsidR="00EF6114" w14:paraId="2B7D4674" w14:textId="77777777" w:rsidTr="00EF6114">
        <w:tc>
          <w:tcPr>
            <w:tcW w:w="9855" w:type="dxa"/>
          </w:tcPr>
          <w:p w14:paraId="78A72155" w14:textId="77777777" w:rsidR="00191D57" w:rsidRPr="0078060E" w:rsidRDefault="00191D57" w:rsidP="00191D57">
            <w:pPr>
              <w:pStyle w:val="ListParagraph"/>
              <w:numPr>
                <w:ilvl w:val="0"/>
                <w:numId w:val="23"/>
              </w:numPr>
              <w:ind w:firstLineChars="0"/>
            </w:pPr>
            <w:r>
              <w:rPr>
                <w:rFonts w:eastAsia="SimSun"/>
              </w:rPr>
              <w:t>RAN2 to consider preparation of target cell configurations capable of dynamic switching without need for full configuration.</w:t>
            </w:r>
          </w:p>
          <w:p w14:paraId="3EB6A94C" w14:textId="77777777" w:rsidR="00191D57" w:rsidRPr="006D3039" w:rsidRDefault="00191D57" w:rsidP="00191D57">
            <w:pPr>
              <w:pStyle w:val="ListParagraph"/>
              <w:numPr>
                <w:ilvl w:val="0"/>
                <w:numId w:val="23"/>
              </w:numPr>
              <w:ind w:firstLineChars="0"/>
            </w:pPr>
            <w:r>
              <w:rPr>
                <w:rFonts w:eastAsia="SimSun"/>
              </w:rPr>
              <w:t xml:space="preserve">R2 will initially focus on </w:t>
            </w:r>
            <w:proofErr w:type="spellStart"/>
            <w:r>
              <w:rPr>
                <w:rFonts w:eastAsia="SimSun"/>
              </w:rPr>
              <w:t>PCell</w:t>
            </w:r>
            <w:proofErr w:type="spellEnd"/>
            <w:r>
              <w:rPr>
                <w:rFonts w:eastAsia="SimSun"/>
              </w:rPr>
              <w:t xml:space="preserve"> mobility.</w:t>
            </w:r>
          </w:p>
          <w:p w14:paraId="0089A659" w14:textId="77777777" w:rsidR="00191D57" w:rsidRPr="00D85EA8" w:rsidRDefault="00191D57" w:rsidP="00191D57">
            <w:pPr>
              <w:pStyle w:val="ListParagraph"/>
              <w:numPr>
                <w:ilvl w:val="0"/>
                <w:numId w:val="23"/>
              </w:numPr>
              <w:ind w:firstLineChars="0"/>
            </w:pPr>
            <w:r>
              <w:rPr>
                <w:rFonts w:eastAsia="SimSun"/>
              </w:rPr>
              <w:t>R2 assumption: Rel-18 L1/L2 mobility includes both non-CA (</w:t>
            </w:r>
            <w:proofErr w:type="spellStart"/>
            <w:r>
              <w:rPr>
                <w:rFonts w:eastAsia="SimSun"/>
              </w:rPr>
              <w:t>PCell</w:t>
            </w:r>
            <w:proofErr w:type="spellEnd"/>
            <w:r>
              <w:rPr>
                <w:rFonts w:eastAsia="SimSun"/>
              </w:rPr>
              <w:t xml:space="preserve"> only) and CA scenarios (</w:t>
            </w:r>
            <w:proofErr w:type="spellStart"/>
            <w:r>
              <w:rPr>
                <w:rFonts w:eastAsia="SimSun"/>
              </w:rPr>
              <w:t>PCell</w:t>
            </w:r>
            <w:proofErr w:type="spellEnd"/>
            <w:r>
              <w:rPr>
                <w:rFonts w:eastAsia="SimSun"/>
              </w:rPr>
              <w:t xml:space="preserve"> and </w:t>
            </w:r>
            <w:proofErr w:type="spellStart"/>
            <w:r>
              <w:rPr>
                <w:rFonts w:eastAsia="SimSun"/>
              </w:rPr>
              <w:t>SCell</w:t>
            </w:r>
            <w:proofErr w:type="spellEnd"/>
            <w:r>
              <w:rPr>
                <w:rFonts w:eastAsia="SimSun"/>
              </w:rPr>
              <w:t>). This includes the following cases</w:t>
            </w:r>
          </w:p>
          <w:p w14:paraId="3BBF60BA" w14:textId="77777777" w:rsidR="00191D57" w:rsidRDefault="00191D57" w:rsidP="00191D57">
            <w:r>
              <w:t xml:space="preserve">     - a) the target </w:t>
            </w:r>
            <w:proofErr w:type="spellStart"/>
            <w:r>
              <w:t>PCell</w:t>
            </w:r>
            <w:proofErr w:type="spellEnd"/>
            <w:r>
              <w:t xml:space="preserve">/target </w:t>
            </w:r>
            <w:proofErr w:type="spellStart"/>
            <w:r>
              <w:t>SCell</w:t>
            </w:r>
            <w:proofErr w:type="spellEnd"/>
            <w:r>
              <w:t xml:space="preserve">(s) is not a current serving cell (CA </w:t>
            </w:r>
            <w:r>
              <w:sym w:font="Wingdings" w:char="F0E0"/>
            </w:r>
            <w:r>
              <w:t xml:space="preserve"> </w:t>
            </w:r>
            <w:proofErr w:type="spellStart"/>
            <w:r>
              <w:t>CA</w:t>
            </w:r>
            <w:proofErr w:type="spellEnd"/>
            <w:r>
              <w:t xml:space="preserve"> scenario with </w:t>
            </w:r>
            <w:proofErr w:type="spellStart"/>
            <w:r>
              <w:t>PCell</w:t>
            </w:r>
            <w:proofErr w:type="spellEnd"/>
            <w:r>
              <w:t xml:space="preserve"> change)</w:t>
            </w:r>
          </w:p>
          <w:p w14:paraId="37EE827C" w14:textId="77777777" w:rsidR="00191D57" w:rsidRDefault="00191D57" w:rsidP="00191D57">
            <w:r>
              <w:t xml:space="preserve">     - b) FFS the target </w:t>
            </w:r>
            <w:proofErr w:type="spellStart"/>
            <w:r>
              <w:t>PCell</w:t>
            </w:r>
            <w:proofErr w:type="spellEnd"/>
            <w:r>
              <w:t xml:space="preserve"> is a current </w:t>
            </w:r>
            <w:proofErr w:type="spellStart"/>
            <w:r>
              <w:t>SCell</w:t>
            </w:r>
            <w:proofErr w:type="spellEnd"/>
          </w:p>
          <w:p w14:paraId="541095DA" w14:textId="77777777" w:rsidR="00191D57" w:rsidRDefault="00191D57" w:rsidP="00191D57">
            <w:r>
              <w:t xml:space="preserve">     - c) FFS the target </w:t>
            </w:r>
            <w:proofErr w:type="spellStart"/>
            <w:r>
              <w:t>SCell</w:t>
            </w:r>
            <w:proofErr w:type="spellEnd"/>
            <w:r>
              <w:t xml:space="preserve"> is the current </w:t>
            </w:r>
            <w:proofErr w:type="spellStart"/>
            <w:r>
              <w:t>PCell</w:t>
            </w:r>
            <w:proofErr w:type="spellEnd"/>
            <w:r>
              <w:t>.</w:t>
            </w:r>
          </w:p>
          <w:p w14:paraId="1B51BEFD" w14:textId="77777777" w:rsidR="00191D57" w:rsidRDefault="00191D57" w:rsidP="00191D57">
            <w:pPr>
              <w:pStyle w:val="ListParagraph"/>
              <w:numPr>
                <w:ilvl w:val="0"/>
                <w:numId w:val="28"/>
              </w:numPr>
              <w:ind w:firstLineChars="0"/>
            </w:pPr>
            <w:r>
              <w:t xml:space="preserve">DC scenarios are FFS (e.g. </w:t>
            </w:r>
            <w:proofErr w:type="spellStart"/>
            <w:r>
              <w:t>PSCell</w:t>
            </w:r>
            <w:proofErr w:type="spellEnd"/>
            <w:r>
              <w:t xml:space="preserve"> mobility may be a low hanging fruit FFS).</w:t>
            </w:r>
          </w:p>
          <w:p w14:paraId="2A18ADE1" w14:textId="77777777" w:rsidR="00191D57" w:rsidRPr="00193776" w:rsidRDefault="00191D57" w:rsidP="00191D57">
            <w:pPr>
              <w:pStyle w:val="ListParagraph"/>
              <w:numPr>
                <w:ilvl w:val="0"/>
                <w:numId w:val="28"/>
              </w:numPr>
              <w:ind w:firstLineChars="0"/>
            </w:pPr>
            <w:r>
              <w:rPr>
                <w:rFonts w:eastAsia="SimSun"/>
              </w:rPr>
              <w:t>Current options on the table: to configure a L1/L2 inter-cell mobility candidate cell:</w:t>
            </w:r>
          </w:p>
          <w:p w14:paraId="0FD34C89" w14:textId="77777777" w:rsidR="00191D57" w:rsidRDefault="00191D57" w:rsidP="00191D57">
            <w:r>
              <w:t xml:space="preserve">     - a. One </w:t>
            </w:r>
            <w:proofErr w:type="spellStart"/>
            <w:r>
              <w:rPr>
                <w:i/>
              </w:rPr>
              <w:t>RRCReconfiguration</w:t>
            </w:r>
            <w:proofErr w:type="spellEnd"/>
            <w:r>
              <w:t xml:space="preserve"> message for candidate target cell</w:t>
            </w:r>
          </w:p>
          <w:p w14:paraId="382BD54C" w14:textId="77777777" w:rsidR="00191D57" w:rsidRDefault="00191D57" w:rsidP="00191D57">
            <w:r>
              <w:t xml:space="preserve">     - b. One </w:t>
            </w:r>
            <w:proofErr w:type="spellStart"/>
            <w:r>
              <w:rPr>
                <w:i/>
              </w:rPr>
              <w:t>CellGroupConfig</w:t>
            </w:r>
            <w:proofErr w:type="spellEnd"/>
            <w:r>
              <w:t xml:space="preserve"> IE for each candidate target cell</w:t>
            </w:r>
          </w:p>
          <w:p w14:paraId="54B7D543" w14:textId="2A045694" w:rsidR="00B60300" w:rsidRDefault="00DB3BA1" w:rsidP="00DB3BA1">
            <w:r>
              <w:lastRenderedPageBreak/>
              <w:t xml:space="preserve">     </w:t>
            </w:r>
            <w:r w:rsidR="00191D57">
              <w:t xml:space="preserve">- c. One </w:t>
            </w:r>
            <w:proofErr w:type="spellStart"/>
            <w:r w:rsidR="00191D57" w:rsidRPr="00DB3BA1">
              <w:rPr>
                <w:i/>
              </w:rPr>
              <w:t>SpCellConfig</w:t>
            </w:r>
            <w:proofErr w:type="spellEnd"/>
            <w:r w:rsidR="00191D57">
              <w:t xml:space="preserve"> IE for each candidate target cell</w:t>
            </w:r>
          </w:p>
        </w:tc>
      </w:tr>
    </w:tbl>
    <w:p w14:paraId="2DC411ED" w14:textId="3D1673C8" w:rsidR="00DB51CA" w:rsidRDefault="00E64474" w:rsidP="00364849">
      <w:r>
        <w:lastRenderedPageBreak/>
        <w:t>According to the email discussion</w:t>
      </w:r>
      <w:r w:rsidR="002D538A">
        <w:t xml:space="preserve"> </w:t>
      </w:r>
      <w:r w:rsidR="002D538A" w:rsidRPr="000228E7">
        <w:rPr>
          <w:lang w:val="en-US"/>
        </w:rPr>
        <w:t>[Post119-</w:t>
      </w:r>
      <w:proofErr w:type="gramStart"/>
      <w:r w:rsidR="002D538A" w:rsidRPr="000228E7">
        <w:rPr>
          <w:lang w:val="en-US"/>
        </w:rPr>
        <w:t>e][</w:t>
      </w:r>
      <w:proofErr w:type="gramEnd"/>
      <w:r w:rsidR="002D538A" w:rsidRPr="000228E7">
        <w:rPr>
          <w:lang w:val="en-US"/>
        </w:rPr>
        <w:t>048][feMob] Candidate target configurations for L1/L2 mobility (Ericsson)</w:t>
      </w:r>
      <w:r w:rsidR="002D538A">
        <w:rPr>
          <w:lang w:val="en-US"/>
        </w:rPr>
        <w:t xml:space="preserve"> [3]</w:t>
      </w:r>
      <w:r w:rsidR="002F22A9">
        <w:rPr>
          <w:lang w:val="en-US"/>
        </w:rPr>
        <w:t>, three RRC models</w:t>
      </w:r>
      <w:r w:rsidR="00752DA7">
        <w:rPr>
          <w:lang w:val="en-US"/>
        </w:rPr>
        <w:t xml:space="preserve"> (i.e. Model 1/2/3 which refer to the above RRC configuration option a/b/c)</w:t>
      </w:r>
      <w:r w:rsidR="002F22A9">
        <w:rPr>
          <w:lang w:val="en-US"/>
        </w:rPr>
        <w:t xml:space="preserve"> are discussed</w:t>
      </w:r>
      <w:r w:rsidR="006E393F">
        <w:rPr>
          <w:lang w:val="en-US"/>
        </w:rPr>
        <w:t>. Since RRC Model 3 does not support inter-DU case, the conclusion of the email discuss</w:t>
      </w:r>
      <w:r w:rsidR="00451178">
        <w:rPr>
          <w:lang w:val="en-US"/>
        </w:rPr>
        <w:t>ion</w:t>
      </w:r>
      <w:r w:rsidR="006E393F">
        <w:rPr>
          <w:lang w:val="en-US"/>
        </w:rPr>
        <w:t xml:space="preserve"> suggest</w:t>
      </w:r>
      <w:r w:rsidR="00451178">
        <w:rPr>
          <w:lang w:val="en-US"/>
        </w:rPr>
        <w:t>s</w:t>
      </w:r>
      <w:r w:rsidR="006E393F">
        <w:rPr>
          <w:lang w:val="en-US"/>
        </w:rPr>
        <w:t xml:space="preserve"> to select either </w:t>
      </w:r>
      <w:r w:rsidR="0008472B">
        <w:rPr>
          <w:lang w:val="en-US"/>
        </w:rPr>
        <w:t>RRC Model 1 and Model</w:t>
      </w:r>
      <w:r w:rsidR="0047668B">
        <w:rPr>
          <w:lang w:val="en-US"/>
        </w:rPr>
        <w:t xml:space="preserve"> 2</w:t>
      </w:r>
      <w:r w:rsidR="007B004E">
        <w:rPr>
          <w:lang w:val="en-US"/>
        </w:rPr>
        <w:t xml:space="preserve">. </w:t>
      </w:r>
      <w:r w:rsidR="00451178">
        <w:rPr>
          <w:lang w:val="en-US"/>
        </w:rPr>
        <w:t>As the</w:t>
      </w:r>
      <w:r w:rsidR="0047668B">
        <w:rPr>
          <w:lang w:val="en-US"/>
        </w:rPr>
        <w:t xml:space="preserve"> detailed dynamic switching procedure for different RRC Models </w:t>
      </w:r>
      <w:r w:rsidR="00B12C17">
        <w:rPr>
          <w:lang w:val="en-US"/>
        </w:rPr>
        <w:t xml:space="preserve">could be quite different, we focus on the </w:t>
      </w:r>
      <w:r w:rsidR="001811FF">
        <w:rPr>
          <w:lang w:val="en-US"/>
        </w:rPr>
        <w:t>dynamic switching procedure using RRC Model 2 in this contribution, so that companies can have a clearer view on how the RRC Model 2 can work with the dynamic switching proc</w:t>
      </w:r>
      <w:r w:rsidR="001F0A89">
        <w:rPr>
          <w:lang w:val="en-US"/>
        </w:rPr>
        <w:t>ed</w:t>
      </w:r>
      <w:r w:rsidR="001811FF">
        <w:rPr>
          <w:lang w:val="en-US"/>
        </w:rPr>
        <w:t>ure.</w:t>
      </w:r>
      <w:r w:rsidR="005E16D7">
        <w:rPr>
          <w:lang w:val="en-US"/>
        </w:rPr>
        <w:t xml:space="preserve"> The discussion of the paper focus on the </w:t>
      </w:r>
      <w:proofErr w:type="spellStart"/>
      <w:r w:rsidR="005E16D7">
        <w:rPr>
          <w:lang w:val="en-US"/>
        </w:rPr>
        <w:t>Uu</w:t>
      </w:r>
      <w:proofErr w:type="spellEnd"/>
      <w:r w:rsidR="005E16D7">
        <w:rPr>
          <w:lang w:val="en-US"/>
        </w:rPr>
        <w:t xml:space="preserve"> signaling procedure.</w:t>
      </w:r>
      <w:r w:rsidR="00A954AA">
        <w:rPr>
          <w:lang w:val="en-US"/>
        </w:rPr>
        <w:t xml:space="preserve"> From our understanding, the proposals given below would also be applicable for RRC Model 1.</w:t>
      </w:r>
    </w:p>
    <w:p w14:paraId="6B332CC7" w14:textId="63399489" w:rsidR="00DA44DE" w:rsidRDefault="00DA44DE" w:rsidP="00DA44DE">
      <w:pPr>
        <w:pStyle w:val="Heading1"/>
        <w:tabs>
          <w:tab w:val="left" w:pos="432"/>
        </w:tabs>
        <w:jc w:val="left"/>
      </w:pPr>
      <w:r>
        <w:rPr>
          <w:rFonts w:hint="eastAsia"/>
        </w:rPr>
        <w:t>Discussion</w:t>
      </w:r>
    </w:p>
    <w:p w14:paraId="37A64B2A" w14:textId="6FE33975" w:rsidR="00BE13E3" w:rsidRPr="00ED7A35" w:rsidRDefault="00C10092" w:rsidP="00BE13E3">
      <w:pPr>
        <w:pStyle w:val="Heading2"/>
        <w:keepLines w:val="0"/>
        <w:tabs>
          <w:tab w:val="clear" w:pos="1002"/>
          <w:tab w:val="num" w:pos="576"/>
        </w:tabs>
        <w:spacing w:line="240" w:lineRule="auto"/>
        <w:ind w:left="0" w:firstLine="0"/>
        <w:jc w:val="left"/>
        <w:rPr>
          <w:rFonts w:cs="Arial"/>
          <w:bCs/>
          <w:lang w:val="en-US" w:eastAsia="en-US"/>
        </w:rPr>
      </w:pPr>
      <w:r>
        <w:rPr>
          <w:rFonts w:cs="Arial"/>
          <w:bCs/>
          <w:lang w:val="en-US" w:eastAsia="en-US"/>
        </w:rPr>
        <w:t xml:space="preserve">Dynamic switching </w:t>
      </w:r>
      <w:r w:rsidR="008D27A8">
        <w:rPr>
          <w:rFonts w:cs="Arial"/>
          <w:bCs/>
          <w:lang w:val="en-US" w:eastAsia="en-US"/>
        </w:rPr>
        <w:t>procedure</w:t>
      </w:r>
      <w:r w:rsidR="00760AFF">
        <w:rPr>
          <w:rFonts w:cs="Arial"/>
          <w:bCs/>
          <w:lang w:val="en-US" w:eastAsia="en-US"/>
        </w:rPr>
        <w:t xml:space="preserve"> for RRC Model 2</w:t>
      </w:r>
    </w:p>
    <w:p w14:paraId="01F4F230" w14:textId="1470CCAF" w:rsidR="00286676" w:rsidRDefault="00D64B27" w:rsidP="00286676">
      <w:pPr>
        <w:keepNext/>
        <w:jc w:val="center"/>
      </w:pPr>
      <w:r>
        <w:object w:dxaOrig="6285" w:dyaOrig="3510" w14:anchorId="16173C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25pt;height:175.5pt" o:ole="">
            <v:imagedata r:id="rId8" o:title=""/>
          </v:shape>
          <o:OLEObject Type="Embed" ProgID="Visio.Drawing.15" ShapeID="_x0000_i1025" DrawAspect="Content" ObjectID="_1726050142" r:id="rId9"/>
        </w:object>
      </w:r>
    </w:p>
    <w:p w14:paraId="1BA48C3C" w14:textId="6B569529" w:rsidR="00D9690F" w:rsidRDefault="00286676" w:rsidP="00286676">
      <w:pPr>
        <w:pStyle w:val="Caption"/>
        <w:jc w:val="center"/>
        <w:rPr>
          <w:lang w:eastAsia="ko-KR"/>
        </w:rPr>
      </w:pPr>
      <w:r>
        <w:t xml:space="preserve">Figure </w:t>
      </w:r>
      <w:r>
        <w:fldChar w:fldCharType="begin"/>
      </w:r>
      <w:r>
        <w:instrText xml:space="preserve"> SEQ Figure \* ARABIC </w:instrText>
      </w:r>
      <w:r>
        <w:fldChar w:fldCharType="separate"/>
      </w:r>
      <w:r>
        <w:rPr>
          <w:noProof/>
        </w:rPr>
        <w:t>1</w:t>
      </w:r>
      <w:r>
        <w:fldChar w:fldCharType="end"/>
      </w:r>
      <w:r>
        <w:t xml:space="preserve">: Dynamic </w:t>
      </w:r>
      <w:r w:rsidR="004B0AC9">
        <w:t>switching</w:t>
      </w:r>
      <w:r>
        <w:t xml:space="preserve"> for RRC Model 2</w:t>
      </w:r>
    </w:p>
    <w:p w14:paraId="5012C058" w14:textId="77777777" w:rsidR="00DE6DDD" w:rsidRDefault="00BE122D" w:rsidP="0088408A">
      <w:pPr>
        <w:rPr>
          <w:lang w:eastAsia="ko-KR"/>
        </w:rPr>
      </w:pPr>
      <w:r>
        <w:rPr>
          <w:lang w:eastAsia="ko-KR"/>
        </w:rPr>
        <w:t>As illustrated in Figure 1</w:t>
      </w:r>
      <w:r w:rsidR="00B852EC">
        <w:rPr>
          <w:lang w:eastAsia="ko-KR"/>
        </w:rPr>
        <w:t xml:space="preserve">, the dynamic switching procedure is the </w:t>
      </w:r>
      <w:r w:rsidR="007A5676">
        <w:rPr>
          <w:lang w:eastAsia="ko-KR"/>
        </w:rPr>
        <w:t>S</w:t>
      </w:r>
      <w:r w:rsidR="00B852EC">
        <w:rPr>
          <w:lang w:eastAsia="ko-KR"/>
        </w:rPr>
        <w:t>tage 2, which</w:t>
      </w:r>
      <w:r w:rsidR="007A5676">
        <w:rPr>
          <w:lang w:eastAsia="ko-KR"/>
        </w:rPr>
        <w:t xml:space="preserve"> is based on the candidate cell group configuration provided to the UE in the Stage 1.</w:t>
      </w:r>
    </w:p>
    <w:p w14:paraId="48F10A8B" w14:textId="703A6843" w:rsidR="00DE6DDD" w:rsidRDefault="00DE6DDD" w:rsidP="0088408A">
      <w:pPr>
        <w:rPr>
          <w:lang w:eastAsia="ko-KR"/>
        </w:rPr>
      </w:pPr>
      <w:r>
        <w:rPr>
          <w:lang w:eastAsia="ko-KR"/>
        </w:rPr>
        <w:t>According to the email discussion [3], the RRC Model 2 would be like the followings:</w:t>
      </w:r>
    </w:p>
    <w:tbl>
      <w:tblPr>
        <w:tblStyle w:val="TableGrid"/>
        <w:tblW w:w="0" w:type="auto"/>
        <w:tblLook w:val="04A0" w:firstRow="1" w:lastRow="0" w:firstColumn="1" w:lastColumn="0" w:noHBand="0" w:noVBand="1"/>
      </w:tblPr>
      <w:tblGrid>
        <w:gridCol w:w="9855"/>
      </w:tblGrid>
      <w:tr w:rsidR="00FA3C0A" w14:paraId="4735777F" w14:textId="77777777" w:rsidTr="00FA3C0A">
        <w:tc>
          <w:tcPr>
            <w:tcW w:w="9855" w:type="dxa"/>
          </w:tcPr>
          <w:p w14:paraId="412BB6BC" w14:textId="12812B48" w:rsidR="00DE7A92" w:rsidRPr="008D2F2F" w:rsidRDefault="00F409AC" w:rsidP="00DE7A92">
            <w:pPr>
              <w:rPr>
                <w:b/>
                <w:lang w:eastAsia="ko-KR"/>
              </w:rPr>
            </w:pPr>
            <w:r w:rsidRPr="008D2F2F">
              <w:rPr>
                <w:b/>
                <w:lang w:eastAsia="ko-KR"/>
              </w:rPr>
              <w:t xml:space="preserve">Example of candidate cell group configuration of RRC </w:t>
            </w:r>
            <w:r w:rsidRPr="008D2F2F">
              <w:rPr>
                <w:rFonts w:hint="eastAsia"/>
                <w:b/>
              </w:rPr>
              <w:t>M</w:t>
            </w:r>
            <w:r w:rsidRPr="008D2F2F">
              <w:rPr>
                <w:b/>
                <w:lang w:eastAsia="ko-KR"/>
              </w:rPr>
              <w:t>odel 2 in 38.331:</w:t>
            </w:r>
          </w:p>
          <w:p w14:paraId="2E3F0881" w14:textId="74F39F1B" w:rsidR="00FA3C0A" w:rsidRDefault="00FA3C0A" w:rsidP="00FA3C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r>
              <w:rPr>
                <w:rFonts w:ascii="Courier New" w:hAnsi="Courier New"/>
                <w:sz w:val="11"/>
                <w:szCs w:val="15"/>
                <w:lang w:eastAsia="en-GB"/>
              </w:rPr>
              <w:t>RRCReconfiguration-vXXXX-</w:t>
            </w:r>
            <w:proofErr w:type="gramStart"/>
            <w:r>
              <w:rPr>
                <w:rFonts w:ascii="Courier New" w:hAnsi="Courier New"/>
                <w:sz w:val="11"/>
                <w:szCs w:val="15"/>
                <w:lang w:eastAsia="en-GB"/>
              </w:rPr>
              <w:t>Ies ::=</w:t>
            </w:r>
            <w:proofErr w:type="gramEnd"/>
            <w:r>
              <w:rPr>
                <w:rFonts w:ascii="Courier New" w:hAnsi="Courier New"/>
                <w:sz w:val="11"/>
                <w:szCs w:val="15"/>
                <w:lang w:eastAsia="en-GB"/>
              </w:rPr>
              <w:t xml:space="preserve">              </w:t>
            </w:r>
            <w:r>
              <w:rPr>
                <w:rFonts w:ascii="Courier New" w:hAnsi="Courier New"/>
                <w:color w:val="993366"/>
                <w:sz w:val="11"/>
                <w:szCs w:val="15"/>
                <w:lang w:eastAsia="en-GB"/>
              </w:rPr>
              <w:t>SEQUENCE</w:t>
            </w:r>
            <w:r>
              <w:rPr>
                <w:rFonts w:ascii="Courier New" w:hAnsi="Courier New"/>
                <w:sz w:val="11"/>
                <w:szCs w:val="15"/>
                <w:lang w:eastAsia="en-GB"/>
              </w:rPr>
              <w:t xml:space="preserve"> {</w:t>
            </w:r>
          </w:p>
          <w:p w14:paraId="4335FF06" w14:textId="77777777" w:rsidR="00FA3C0A" w:rsidRDefault="00FA3C0A" w:rsidP="00FA3C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1"/>
                <w:szCs w:val="15"/>
                <w:lang w:eastAsia="en-GB"/>
              </w:rPr>
            </w:pPr>
            <w:r>
              <w:rPr>
                <w:rFonts w:ascii="Courier New" w:hAnsi="Courier New"/>
                <w:sz w:val="11"/>
                <w:szCs w:val="15"/>
                <w:lang w:eastAsia="en-GB"/>
              </w:rPr>
              <w:t xml:space="preserve">    </w:t>
            </w:r>
            <w:r>
              <w:rPr>
                <w:rFonts w:ascii="Courier New" w:hAnsi="Courier New"/>
                <w:color w:val="FF0000"/>
                <w:sz w:val="11"/>
                <w:szCs w:val="15"/>
                <w:lang w:eastAsia="en-GB"/>
              </w:rPr>
              <w:t>candidates-L1L2-Config-r18              Candidates-L1L2-Config                                                 OPTIONAL,</w:t>
            </w:r>
          </w:p>
          <w:p w14:paraId="098571EF" w14:textId="77777777" w:rsidR="00FA3C0A" w:rsidRDefault="00FA3C0A" w:rsidP="00FA3C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r>
              <w:rPr>
                <w:rFonts w:ascii="Courier New" w:hAnsi="Courier New"/>
                <w:sz w:val="11"/>
                <w:szCs w:val="15"/>
                <w:lang w:eastAsia="en-GB"/>
              </w:rPr>
              <w:t xml:space="preserve">    </w:t>
            </w:r>
            <w:proofErr w:type="spellStart"/>
            <w:r>
              <w:rPr>
                <w:rFonts w:ascii="Courier New" w:hAnsi="Courier New"/>
                <w:sz w:val="11"/>
                <w:szCs w:val="15"/>
                <w:lang w:eastAsia="en-GB"/>
              </w:rPr>
              <w:t>lateNonCriticalExtension</w:t>
            </w:r>
            <w:proofErr w:type="spellEnd"/>
            <w:r>
              <w:rPr>
                <w:rFonts w:ascii="Courier New" w:hAnsi="Courier New"/>
                <w:sz w:val="11"/>
                <w:szCs w:val="15"/>
                <w:lang w:eastAsia="en-GB"/>
              </w:rPr>
              <w:t xml:space="preserve">                </w:t>
            </w:r>
            <w:r>
              <w:rPr>
                <w:rFonts w:ascii="Courier New" w:hAnsi="Courier New"/>
                <w:color w:val="993366"/>
                <w:sz w:val="11"/>
                <w:szCs w:val="15"/>
                <w:lang w:eastAsia="en-GB"/>
              </w:rPr>
              <w:t>OCTET</w:t>
            </w:r>
            <w:r>
              <w:rPr>
                <w:rFonts w:ascii="Courier New" w:hAnsi="Courier New"/>
                <w:sz w:val="11"/>
                <w:szCs w:val="15"/>
                <w:lang w:eastAsia="en-GB"/>
              </w:rPr>
              <w:t xml:space="preserve"> </w:t>
            </w:r>
            <w:r>
              <w:rPr>
                <w:rFonts w:ascii="Courier New" w:hAnsi="Courier New"/>
                <w:color w:val="993366"/>
                <w:sz w:val="11"/>
                <w:szCs w:val="15"/>
                <w:lang w:eastAsia="en-GB"/>
              </w:rPr>
              <w:t>STRING</w:t>
            </w:r>
            <w:r>
              <w:rPr>
                <w:rFonts w:ascii="Courier New" w:hAnsi="Courier New"/>
                <w:sz w:val="11"/>
                <w:szCs w:val="15"/>
                <w:lang w:eastAsia="en-GB"/>
              </w:rPr>
              <w:t xml:space="preserve">                                                           </w:t>
            </w:r>
            <w:r>
              <w:rPr>
                <w:rFonts w:ascii="Courier New" w:hAnsi="Courier New"/>
                <w:color w:val="993366"/>
                <w:sz w:val="11"/>
                <w:szCs w:val="15"/>
                <w:lang w:eastAsia="en-GB"/>
              </w:rPr>
              <w:t>OPTIONAL</w:t>
            </w:r>
            <w:r>
              <w:rPr>
                <w:rFonts w:ascii="Courier New" w:hAnsi="Courier New"/>
                <w:sz w:val="11"/>
                <w:szCs w:val="15"/>
                <w:lang w:eastAsia="en-GB"/>
              </w:rPr>
              <w:t>,</w:t>
            </w:r>
          </w:p>
          <w:p w14:paraId="5F708EC0" w14:textId="77777777" w:rsidR="00FA3C0A" w:rsidRDefault="00FA3C0A" w:rsidP="00FA3C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r>
              <w:rPr>
                <w:rFonts w:ascii="Courier New" w:hAnsi="Courier New"/>
                <w:sz w:val="11"/>
                <w:szCs w:val="15"/>
                <w:lang w:eastAsia="en-GB"/>
              </w:rPr>
              <w:t xml:space="preserve">    </w:t>
            </w:r>
            <w:proofErr w:type="spellStart"/>
            <w:r>
              <w:rPr>
                <w:rFonts w:ascii="Courier New" w:hAnsi="Courier New"/>
                <w:sz w:val="11"/>
                <w:szCs w:val="15"/>
                <w:lang w:eastAsia="en-GB"/>
              </w:rPr>
              <w:t>nonCriticalExtension</w:t>
            </w:r>
            <w:proofErr w:type="spellEnd"/>
            <w:r>
              <w:rPr>
                <w:rFonts w:ascii="Courier New" w:hAnsi="Courier New"/>
                <w:sz w:val="11"/>
                <w:szCs w:val="15"/>
                <w:lang w:eastAsia="en-GB"/>
              </w:rPr>
              <w:t xml:space="preserve">                    RRCReconfiguration-v1530-Ies                                           </w:t>
            </w:r>
            <w:r>
              <w:rPr>
                <w:rFonts w:ascii="Courier New" w:hAnsi="Courier New"/>
                <w:color w:val="993366"/>
                <w:sz w:val="11"/>
                <w:szCs w:val="15"/>
                <w:lang w:eastAsia="en-GB"/>
              </w:rPr>
              <w:t>OPTIONAL</w:t>
            </w:r>
          </w:p>
          <w:p w14:paraId="7C214D0A" w14:textId="77777777" w:rsidR="00FA3C0A" w:rsidRDefault="00FA3C0A" w:rsidP="00FA3C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r>
              <w:rPr>
                <w:rFonts w:ascii="Courier New" w:hAnsi="Courier New"/>
                <w:sz w:val="11"/>
                <w:szCs w:val="15"/>
                <w:lang w:eastAsia="en-GB"/>
              </w:rPr>
              <w:t>}</w:t>
            </w:r>
          </w:p>
          <w:p w14:paraId="24956B0D" w14:textId="77777777" w:rsidR="00FA3C0A" w:rsidRDefault="00FA3C0A" w:rsidP="00FA3C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p>
          <w:p w14:paraId="1338934A" w14:textId="77777777" w:rsidR="00FA3C0A" w:rsidRDefault="00FA3C0A" w:rsidP="00FA3C0A">
            <w:pPr>
              <w:pStyle w:val="PL"/>
              <w:rPr>
                <w:color w:val="FF0000"/>
                <w:sz w:val="11"/>
                <w:szCs w:val="15"/>
                <w:lang w:val="pt-BR"/>
              </w:rPr>
            </w:pPr>
            <w:r>
              <w:rPr>
                <w:color w:val="FF0000"/>
                <w:sz w:val="11"/>
                <w:szCs w:val="15"/>
                <w:lang w:val="pt-BR"/>
              </w:rPr>
              <w:t>Candidates-L1L2-Config-r18 ::=   SEQUENCE {</w:t>
            </w:r>
          </w:p>
          <w:p w14:paraId="7C772EE2" w14:textId="77777777" w:rsidR="00FA3C0A" w:rsidRDefault="00FA3C0A" w:rsidP="00FA3C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1"/>
                <w:szCs w:val="15"/>
                <w:lang w:eastAsia="en-GB"/>
              </w:rPr>
            </w:pPr>
            <w:r>
              <w:rPr>
                <w:rFonts w:ascii="Courier New" w:hAnsi="Courier New"/>
                <w:color w:val="FF0000"/>
                <w:sz w:val="11"/>
                <w:szCs w:val="15"/>
                <w:lang w:val="pt-BR" w:eastAsia="en-GB"/>
              </w:rPr>
              <w:t xml:space="preserve">    </w:t>
            </w:r>
            <w:r>
              <w:rPr>
                <w:rFonts w:ascii="Courier New" w:hAnsi="Courier New"/>
                <w:color w:val="FF0000"/>
                <w:sz w:val="11"/>
                <w:szCs w:val="15"/>
                <w:lang w:eastAsia="en-GB"/>
              </w:rPr>
              <w:t xml:space="preserve">candidates-L1L2-ToRemoveList-r16         </w:t>
            </w:r>
            <w:proofErr w:type="spellStart"/>
            <w:r>
              <w:rPr>
                <w:rFonts w:ascii="Courier New" w:hAnsi="Courier New"/>
                <w:color w:val="FF0000"/>
                <w:sz w:val="11"/>
                <w:szCs w:val="15"/>
                <w:lang w:eastAsia="en-GB"/>
              </w:rPr>
              <w:t>Candidates-L1L2-ToRemoveList-r16</w:t>
            </w:r>
            <w:proofErr w:type="spellEnd"/>
            <w:r>
              <w:rPr>
                <w:rFonts w:ascii="Courier New" w:hAnsi="Courier New"/>
                <w:color w:val="FF0000"/>
                <w:sz w:val="11"/>
                <w:szCs w:val="15"/>
                <w:lang w:eastAsia="en-GB"/>
              </w:rPr>
              <w:t xml:space="preserve">   </w:t>
            </w:r>
            <w:proofErr w:type="gramStart"/>
            <w:r>
              <w:rPr>
                <w:rFonts w:ascii="Courier New" w:hAnsi="Courier New"/>
                <w:color w:val="FF0000"/>
                <w:sz w:val="11"/>
                <w:szCs w:val="15"/>
                <w:lang w:eastAsia="en-GB"/>
              </w:rPr>
              <w:t xml:space="preserve">OPTIONAL,   </w:t>
            </w:r>
            <w:proofErr w:type="gramEnd"/>
            <w:r>
              <w:rPr>
                <w:rFonts w:ascii="Courier New" w:hAnsi="Courier New"/>
                <w:color w:val="FF0000"/>
                <w:sz w:val="11"/>
                <w:szCs w:val="15"/>
                <w:lang w:eastAsia="en-GB"/>
              </w:rPr>
              <w:t>-- Need N</w:t>
            </w:r>
          </w:p>
          <w:p w14:paraId="034E8C5E" w14:textId="77777777" w:rsidR="00FA3C0A" w:rsidRDefault="00FA3C0A" w:rsidP="00FA3C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1"/>
                <w:szCs w:val="15"/>
                <w:lang w:eastAsia="en-GB"/>
              </w:rPr>
            </w:pPr>
            <w:r>
              <w:rPr>
                <w:rFonts w:ascii="Courier New" w:hAnsi="Courier New"/>
                <w:color w:val="FF0000"/>
                <w:sz w:val="11"/>
                <w:szCs w:val="15"/>
                <w:lang w:eastAsia="en-GB"/>
              </w:rPr>
              <w:t xml:space="preserve">    candidates-L1L2-ToAddModList-r16         </w:t>
            </w:r>
            <w:proofErr w:type="spellStart"/>
            <w:r>
              <w:rPr>
                <w:rFonts w:ascii="Courier New" w:hAnsi="Courier New"/>
                <w:color w:val="FF0000"/>
                <w:sz w:val="11"/>
                <w:szCs w:val="15"/>
                <w:lang w:eastAsia="en-GB"/>
              </w:rPr>
              <w:t>Candidates-L1L2-ToAddModList-r16</w:t>
            </w:r>
            <w:proofErr w:type="spellEnd"/>
            <w:r>
              <w:rPr>
                <w:rFonts w:ascii="Courier New" w:hAnsi="Courier New"/>
                <w:color w:val="FF0000"/>
                <w:sz w:val="11"/>
                <w:szCs w:val="15"/>
                <w:lang w:eastAsia="en-GB"/>
              </w:rPr>
              <w:t xml:space="preserve">   </w:t>
            </w:r>
            <w:proofErr w:type="gramStart"/>
            <w:r>
              <w:rPr>
                <w:rFonts w:ascii="Courier New" w:hAnsi="Courier New"/>
                <w:color w:val="FF0000"/>
                <w:sz w:val="11"/>
                <w:szCs w:val="15"/>
                <w:lang w:eastAsia="en-GB"/>
              </w:rPr>
              <w:t xml:space="preserve">OPTIONAL,   </w:t>
            </w:r>
            <w:proofErr w:type="gramEnd"/>
            <w:r>
              <w:rPr>
                <w:rFonts w:ascii="Courier New" w:hAnsi="Courier New"/>
                <w:color w:val="FF0000"/>
                <w:sz w:val="11"/>
                <w:szCs w:val="15"/>
                <w:lang w:eastAsia="en-GB"/>
              </w:rPr>
              <w:t>-- Need N</w:t>
            </w:r>
          </w:p>
          <w:p w14:paraId="776B93CA" w14:textId="77777777" w:rsidR="00FA3C0A" w:rsidRDefault="00FA3C0A" w:rsidP="00FA3C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1"/>
                <w:szCs w:val="15"/>
                <w:lang w:eastAsia="en-GB"/>
              </w:rPr>
            </w:pPr>
            <w:r>
              <w:rPr>
                <w:rFonts w:ascii="Courier New" w:hAnsi="Courier New"/>
                <w:color w:val="FF0000"/>
                <w:sz w:val="11"/>
                <w:szCs w:val="15"/>
                <w:lang w:eastAsia="en-GB"/>
              </w:rPr>
              <w:t xml:space="preserve">    …</w:t>
            </w:r>
          </w:p>
          <w:p w14:paraId="75119B93" w14:textId="77777777" w:rsidR="00FA3C0A" w:rsidRDefault="00FA3C0A" w:rsidP="00FA3C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1"/>
                <w:szCs w:val="15"/>
                <w:lang w:eastAsia="en-GB"/>
              </w:rPr>
            </w:pPr>
            <w:r>
              <w:rPr>
                <w:rFonts w:ascii="Courier New" w:hAnsi="Courier New"/>
                <w:color w:val="FF0000"/>
                <w:sz w:val="11"/>
                <w:szCs w:val="15"/>
                <w:lang w:eastAsia="en-GB"/>
              </w:rPr>
              <w:t>}</w:t>
            </w:r>
          </w:p>
          <w:p w14:paraId="3F8A5C99" w14:textId="77777777" w:rsidR="00FA3C0A" w:rsidRDefault="00FA3C0A" w:rsidP="00FA3C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1"/>
                <w:szCs w:val="15"/>
                <w:lang w:eastAsia="en-GB"/>
              </w:rPr>
            </w:pPr>
          </w:p>
          <w:p w14:paraId="3A0F3FB6" w14:textId="77777777" w:rsidR="00FA3C0A" w:rsidRDefault="00FA3C0A" w:rsidP="00FA3C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1"/>
                <w:szCs w:val="15"/>
                <w:lang w:eastAsia="en-GB"/>
              </w:rPr>
            </w:pPr>
            <w:r>
              <w:rPr>
                <w:rFonts w:ascii="Courier New" w:hAnsi="Courier New"/>
                <w:color w:val="FF0000"/>
                <w:sz w:val="11"/>
                <w:szCs w:val="15"/>
                <w:lang w:eastAsia="en-GB"/>
              </w:rPr>
              <w:t>Candidates-L1L2-ToAddModList-r</w:t>
            </w:r>
            <w:proofErr w:type="gramStart"/>
            <w:r>
              <w:rPr>
                <w:rFonts w:ascii="Courier New" w:hAnsi="Courier New"/>
                <w:color w:val="FF0000"/>
                <w:sz w:val="11"/>
                <w:szCs w:val="15"/>
                <w:lang w:eastAsia="en-GB"/>
              </w:rPr>
              <w:t>18 ::=</w:t>
            </w:r>
            <w:proofErr w:type="gramEnd"/>
            <w:r>
              <w:rPr>
                <w:rFonts w:ascii="Courier New" w:hAnsi="Courier New"/>
                <w:color w:val="FF0000"/>
                <w:sz w:val="11"/>
                <w:szCs w:val="15"/>
                <w:lang w:eastAsia="en-GB"/>
              </w:rPr>
              <w:t xml:space="preserve"> SEQUENCE (SIZE (1.. maxNrofL1L2Candidates-r18)) OF Candidates-L1L2-ToAddMod-r18</w:t>
            </w:r>
          </w:p>
          <w:p w14:paraId="760BF2B2" w14:textId="77777777" w:rsidR="00FA3C0A" w:rsidRDefault="00FA3C0A" w:rsidP="00FA3C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1"/>
                <w:szCs w:val="15"/>
                <w:lang w:eastAsia="en-GB"/>
              </w:rPr>
            </w:pPr>
          </w:p>
          <w:p w14:paraId="436A7EBD" w14:textId="77777777" w:rsidR="00FA3C0A" w:rsidRDefault="00FA3C0A" w:rsidP="00FA3C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1"/>
                <w:szCs w:val="15"/>
                <w:lang w:eastAsia="en-GB"/>
              </w:rPr>
            </w:pPr>
            <w:r>
              <w:rPr>
                <w:rFonts w:ascii="Courier New" w:hAnsi="Courier New"/>
                <w:color w:val="FF0000"/>
                <w:sz w:val="11"/>
                <w:szCs w:val="15"/>
                <w:lang w:eastAsia="en-GB"/>
              </w:rPr>
              <w:t>candidates-L1L2-ToAddMod-r</w:t>
            </w:r>
            <w:proofErr w:type="gramStart"/>
            <w:r>
              <w:rPr>
                <w:rFonts w:ascii="Courier New" w:hAnsi="Courier New"/>
                <w:color w:val="FF0000"/>
                <w:sz w:val="11"/>
                <w:szCs w:val="15"/>
                <w:lang w:eastAsia="en-GB"/>
              </w:rPr>
              <w:t>18 ::=</w:t>
            </w:r>
            <w:proofErr w:type="gramEnd"/>
            <w:r>
              <w:rPr>
                <w:rFonts w:ascii="Courier New" w:hAnsi="Courier New"/>
                <w:color w:val="FF0000"/>
                <w:sz w:val="11"/>
                <w:szCs w:val="15"/>
                <w:lang w:eastAsia="en-GB"/>
              </w:rPr>
              <w:t xml:space="preserve">     SEQUENCE {</w:t>
            </w:r>
          </w:p>
          <w:p w14:paraId="678CFE09" w14:textId="77777777" w:rsidR="00FA3C0A" w:rsidRDefault="00FA3C0A" w:rsidP="00FA3C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1"/>
                <w:szCs w:val="15"/>
                <w:lang w:eastAsia="en-GB"/>
              </w:rPr>
            </w:pPr>
            <w:r>
              <w:rPr>
                <w:rFonts w:ascii="Courier New" w:hAnsi="Courier New"/>
                <w:color w:val="FF0000"/>
                <w:sz w:val="11"/>
                <w:szCs w:val="15"/>
                <w:lang w:eastAsia="en-GB"/>
              </w:rPr>
              <w:t xml:space="preserve">    candidates-L1L2-Id-r18                Candidates-L1L2Id-r18,</w:t>
            </w:r>
          </w:p>
          <w:p w14:paraId="26FA9642" w14:textId="77777777" w:rsidR="00FA3C0A" w:rsidRDefault="00FA3C0A" w:rsidP="00FA3C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1"/>
                <w:szCs w:val="15"/>
                <w:lang w:eastAsia="en-GB"/>
              </w:rPr>
            </w:pPr>
            <w:r>
              <w:rPr>
                <w:rFonts w:ascii="Courier New" w:hAnsi="Courier New"/>
                <w:color w:val="FF0000"/>
                <w:sz w:val="11"/>
                <w:szCs w:val="15"/>
                <w:lang w:eastAsia="en-GB"/>
              </w:rPr>
              <w:t xml:space="preserve">    candidates-L1L2-CellsConfig-r18       OCTET STRING (CONTAINING </w:t>
            </w:r>
            <w:proofErr w:type="spellStart"/>
            <w:proofErr w:type="gramStart"/>
            <w:r>
              <w:rPr>
                <w:rFonts w:ascii="Courier New" w:hAnsi="Courier New"/>
                <w:color w:val="FF0000"/>
                <w:sz w:val="11"/>
                <w:szCs w:val="15"/>
                <w:highlight w:val="yellow"/>
                <w:lang w:eastAsia="en-GB"/>
              </w:rPr>
              <w:t>CellGroupConfig</w:t>
            </w:r>
            <w:proofErr w:type="spellEnd"/>
            <w:r>
              <w:rPr>
                <w:rFonts w:ascii="Courier New" w:hAnsi="Courier New"/>
                <w:color w:val="FF0000"/>
                <w:sz w:val="11"/>
                <w:szCs w:val="15"/>
                <w:lang w:eastAsia="en-GB"/>
              </w:rPr>
              <w:t xml:space="preserve">)   </w:t>
            </w:r>
            <w:proofErr w:type="gramEnd"/>
            <w:r>
              <w:rPr>
                <w:rFonts w:ascii="Courier New" w:hAnsi="Courier New"/>
                <w:color w:val="FF0000"/>
                <w:sz w:val="11"/>
                <w:szCs w:val="15"/>
                <w:lang w:eastAsia="en-GB"/>
              </w:rPr>
              <w:t xml:space="preserve">       OPTIONAL,</w:t>
            </w:r>
          </w:p>
          <w:p w14:paraId="14EF9BB7" w14:textId="0BD4F0D9" w:rsidR="00FA3C0A" w:rsidRPr="00781B4A" w:rsidRDefault="00FA3C0A" w:rsidP="00781B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1"/>
                <w:szCs w:val="15"/>
                <w:lang w:eastAsia="en-GB"/>
              </w:rPr>
            </w:pPr>
            <w:r>
              <w:rPr>
                <w:rFonts w:ascii="Courier New" w:hAnsi="Courier New"/>
                <w:color w:val="FF0000"/>
                <w:sz w:val="11"/>
                <w:szCs w:val="15"/>
                <w:lang w:eastAsia="en-GB"/>
              </w:rPr>
              <w:t>}</w:t>
            </w:r>
          </w:p>
        </w:tc>
      </w:tr>
    </w:tbl>
    <w:p w14:paraId="0BBECAC1" w14:textId="0DC9894C" w:rsidR="00DE6DDD" w:rsidRDefault="00781B4A" w:rsidP="0088408A">
      <w:pPr>
        <w:rPr>
          <w:lang w:eastAsia="ko-KR"/>
        </w:rPr>
      </w:pPr>
      <w:r>
        <w:rPr>
          <w:lang w:eastAsia="ko-KR"/>
        </w:rPr>
        <w:t xml:space="preserve">From our understanding, one </w:t>
      </w:r>
      <w:proofErr w:type="spellStart"/>
      <w:r w:rsidRPr="00781B4A">
        <w:rPr>
          <w:i/>
          <w:lang w:eastAsia="ko-KR"/>
        </w:rPr>
        <w:t>CellGroupConfig</w:t>
      </w:r>
      <w:proofErr w:type="spellEnd"/>
      <w:r>
        <w:rPr>
          <w:lang w:eastAsia="ko-KR"/>
        </w:rPr>
        <w:t xml:space="preserve"> </w:t>
      </w:r>
      <w:r w:rsidR="001542AE">
        <w:rPr>
          <w:lang w:eastAsia="ko-KR"/>
        </w:rPr>
        <w:t>can be either MCG or SCG (if DC is supported)</w:t>
      </w:r>
      <w:r w:rsidR="00611208">
        <w:rPr>
          <w:lang w:eastAsia="ko-KR"/>
        </w:rPr>
        <w:t>, but not both</w:t>
      </w:r>
      <w:r w:rsidR="00CA44FD">
        <w:rPr>
          <w:lang w:eastAsia="ko-KR"/>
        </w:rPr>
        <w:t xml:space="preserve">. </w:t>
      </w:r>
      <w:r w:rsidR="00CA44FD">
        <w:rPr>
          <w:rFonts w:hint="eastAsia"/>
        </w:rPr>
        <w:t>T</w:t>
      </w:r>
      <w:r w:rsidR="00CA44FD">
        <w:t>h</w:t>
      </w:r>
      <w:r w:rsidR="00CA44FD">
        <w:rPr>
          <w:rFonts w:hint="eastAsia"/>
        </w:rPr>
        <w:t>is</w:t>
      </w:r>
      <w:r w:rsidR="00CA44FD">
        <w:rPr>
          <w:lang w:eastAsia="ko-KR"/>
        </w:rPr>
        <w:t xml:space="preserve"> is because </w:t>
      </w:r>
      <w:r w:rsidR="00A46E47">
        <w:rPr>
          <w:lang w:eastAsia="ko-KR"/>
        </w:rPr>
        <w:t>the Rel-18 mobility enhancement work item does not support inter-CU</w:t>
      </w:r>
      <w:r>
        <w:rPr>
          <w:lang w:eastAsia="ko-KR"/>
        </w:rPr>
        <w:t xml:space="preserve"> </w:t>
      </w:r>
      <w:r w:rsidR="00F30E80">
        <w:rPr>
          <w:lang w:eastAsia="ko-KR"/>
        </w:rPr>
        <w:t>configuration switching</w:t>
      </w:r>
      <w:r w:rsidR="00F60BF5">
        <w:rPr>
          <w:lang w:eastAsia="ko-KR"/>
        </w:rPr>
        <w:t xml:space="preserve">. If DC is not supported, the </w:t>
      </w:r>
      <w:r w:rsidR="00F60BF5" w:rsidRPr="00F60BF5">
        <w:rPr>
          <w:i/>
          <w:lang w:eastAsia="ko-KR"/>
        </w:rPr>
        <w:t>candidates-L1L2-CellsConfig</w:t>
      </w:r>
      <w:r w:rsidR="00F60BF5">
        <w:rPr>
          <w:lang w:eastAsia="ko-KR"/>
        </w:rPr>
        <w:t xml:space="preserve"> is only for MCG, and no extra indication is needed. If DC is supported, </w:t>
      </w:r>
      <w:r w:rsidR="0015421A">
        <w:rPr>
          <w:lang w:eastAsia="ko-KR"/>
        </w:rPr>
        <w:t>the RRC configuration needs to indicate whether a</w:t>
      </w:r>
      <w:r w:rsidR="00D06CE6">
        <w:rPr>
          <w:lang w:eastAsia="ko-KR"/>
        </w:rPr>
        <w:t xml:space="preserve"> </w:t>
      </w:r>
      <w:proofErr w:type="spellStart"/>
      <w:r w:rsidR="00D06CE6" w:rsidRPr="00781B4A">
        <w:rPr>
          <w:i/>
          <w:lang w:eastAsia="ko-KR"/>
        </w:rPr>
        <w:t>CellGroupConfig</w:t>
      </w:r>
      <w:proofErr w:type="spellEnd"/>
      <w:r w:rsidR="0015421A">
        <w:rPr>
          <w:lang w:eastAsia="ko-KR"/>
        </w:rPr>
        <w:t xml:space="preserve"> </w:t>
      </w:r>
      <w:r w:rsidR="005F1C76">
        <w:rPr>
          <w:lang w:eastAsia="ko-KR"/>
        </w:rPr>
        <w:t>is MCG or SCG.</w:t>
      </w:r>
    </w:p>
    <w:p w14:paraId="5D92E785" w14:textId="77777777" w:rsidR="00B764C9" w:rsidRDefault="00B764C9" w:rsidP="00B764C9">
      <w:pPr>
        <w:rPr>
          <w:lang w:eastAsia="ko-KR"/>
        </w:rPr>
      </w:pPr>
      <w:r>
        <w:rPr>
          <w:lang w:eastAsia="ko-KR"/>
        </w:rPr>
        <w:lastRenderedPageBreak/>
        <w:t xml:space="preserve">Regarding whether to use </w:t>
      </w:r>
      <w:r>
        <w:rPr>
          <w:rFonts w:hint="eastAsia"/>
        </w:rPr>
        <w:t>L</w:t>
      </w:r>
      <w:r>
        <w:rPr>
          <w:lang w:eastAsia="ko-KR"/>
        </w:rPr>
        <w:t>1 or L2 signalling to send the switching command, we think that a MAC CE should be used, as the feedback from the UE is needed to ensure the transmission reliability of the switching command.</w:t>
      </w:r>
    </w:p>
    <w:p w14:paraId="67C8CB48" w14:textId="51118859" w:rsidR="00B764C9" w:rsidRDefault="00B764C9" w:rsidP="00B764C9">
      <w:pPr>
        <w:rPr>
          <w:b/>
        </w:rPr>
      </w:pPr>
      <w:r>
        <w:rPr>
          <w:b/>
        </w:rPr>
        <w:t xml:space="preserve">Proposal </w:t>
      </w:r>
      <w:r w:rsidR="00331E36">
        <w:rPr>
          <w:b/>
        </w:rPr>
        <w:t>1</w:t>
      </w:r>
      <w:r>
        <w:rPr>
          <w:b/>
        </w:rPr>
        <w:t xml:space="preserve">: MAC CE is </w:t>
      </w:r>
      <w:r w:rsidR="00D84AE7">
        <w:rPr>
          <w:b/>
        </w:rPr>
        <w:t xml:space="preserve">used for sending </w:t>
      </w:r>
      <w:r w:rsidR="004A103E">
        <w:rPr>
          <w:b/>
        </w:rPr>
        <w:t xml:space="preserve">the </w:t>
      </w:r>
      <w:r w:rsidR="00E14520">
        <w:rPr>
          <w:b/>
        </w:rPr>
        <w:t>dynamic switching command</w:t>
      </w:r>
      <w:r w:rsidR="004A103E">
        <w:rPr>
          <w:b/>
        </w:rPr>
        <w:t xml:space="preserve"> for the </w:t>
      </w:r>
      <w:r w:rsidR="001F2A7B">
        <w:rPr>
          <w:b/>
        </w:rPr>
        <w:t>candidate</w:t>
      </w:r>
      <w:r w:rsidR="004A103E">
        <w:rPr>
          <w:b/>
        </w:rPr>
        <w:t xml:space="preserve"> configurations</w:t>
      </w:r>
      <w:r w:rsidR="00E14520">
        <w:rPr>
          <w:b/>
        </w:rPr>
        <w:t>.</w:t>
      </w:r>
    </w:p>
    <w:p w14:paraId="194A6B5F" w14:textId="324D0694" w:rsidR="000302C9" w:rsidRDefault="000302C9" w:rsidP="0088408A">
      <w:pPr>
        <w:rPr>
          <w:lang w:eastAsia="ko-KR"/>
        </w:rPr>
      </w:pPr>
      <w:r>
        <w:rPr>
          <w:lang w:eastAsia="ko-KR"/>
        </w:rPr>
        <w:t>Since the dynamic switch command is L1/L2 signalling</w:t>
      </w:r>
      <w:r w:rsidR="00633839">
        <w:rPr>
          <w:lang w:eastAsia="ko-KR"/>
        </w:rPr>
        <w:t xml:space="preserve"> which is sent via the DU</w:t>
      </w:r>
      <w:r w:rsidR="001643D7">
        <w:rPr>
          <w:lang w:eastAsia="ko-KR"/>
        </w:rPr>
        <w:t xml:space="preserve">, if the inter-DU </w:t>
      </w:r>
      <w:r w:rsidR="009E7283">
        <w:rPr>
          <w:lang w:eastAsia="ko-KR"/>
        </w:rPr>
        <w:t xml:space="preserve">dynamic switching is performed, </w:t>
      </w:r>
      <w:r w:rsidR="00D2188B">
        <w:rPr>
          <w:lang w:eastAsia="ko-KR"/>
        </w:rPr>
        <w:t xml:space="preserve">some coordination between </w:t>
      </w:r>
      <w:r w:rsidR="00476355">
        <w:rPr>
          <w:lang w:eastAsia="ko-KR"/>
        </w:rPr>
        <w:t>different</w:t>
      </w:r>
      <w:r w:rsidR="00D2188B">
        <w:rPr>
          <w:lang w:eastAsia="ko-KR"/>
        </w:rPr>
        <w:t xml:space="preserve"> DU</w:t>
      </w:r>
      <w:r w:rsidR="00476355">
        <w:rPr>
          <w:lang w:eastAsia="ko-KR"/>
        </w:rPr>
        <w:t>s</w:t>
      </w:r>
      <w:r w:rsidR="00D2188B">
        <w:rPr>
          <w:lang w:eastAsia="ko-KR"/>
        </w:rPr>
        <w:t xml:space="preserve"> is needed, as</w:t>
      </w:r>
      <w:r w:rsidR="00476355">
        <w:rPr>
          <w:lang w:eastAsia="ko-KR"/>
        </w:rPr>
        <w:t xml:space="preserve"> one DU needs to deactivate a cell group configuration and another DU needs to activate a cell group configuration</w:t>
      </w:r>
      <w:r w:rsidR="001A0340">
        <w:rPr>
          <w:lang w:eastAsia="ko-KR"/>
        </w:rPr>
        <w:t xml:space="preserve">. As such </w:t>
      </w:r>
      <w:r w:rsidR="00A62B11">
        <w:rPr>
          <w:lang w:eastAsia="ko-KR"/>
        </w:rPr>
        <w:t>a simplified procedure would be to let the CU decide whether the dynamic switch is need</w:t>
      </w:r>
      <w:r w:rsidR="002042CB">
        <w:rPr>
          <w:lang w:eastAsia="ko-KR"/>
        </w:rPr>
        <w:t>ed.</w:t>
      </w:r>
      <w:r w:rsidR="00864DB6">
        <w:rPr>
          <w:lang w:eastAsia="ko-KR"/>
        </w:rPr>
        <w:t xml:space="preserve"> Then the </w:t>
      </w:r>
      <w:r w:rsidR="00864DB6">
        <w:rPr>
          <w:rFonts w:hint="eastAsia"/>
        </w:rPr>
        <w:t>DU</w:t>
      </w:r>
      <w:r w:rsidR="00864DB6">
        <w:rPr>
          <w:lang w:eastAsia="ko-KR"/>
        </w:rPr>
        <w:t xml:space="preserve"> can send the </w:t>
      </w:r>
      <w:r w:rsidR="00FB4C75">
        <w:rPr>
          <w:lang w:eastAsia="ko-KR"/>
        </w:rPr>
        <w:t>dynamic switch command by CU’s request</w:t>
      </w:r>
      <w:r w:rsidR="007F0E4A">
        <w:rPr>
          <w:lang w:eastAsia="ko-KR"/>
        </w:rPr>
        <w:t>. The details can be left to the RAN3 discussion.</w:t>
      </w:r>
      <w:r w:rsidR="0007339F">
        <w:rPr>
          <w:lang w:eastAsia="ko-KR"/>
        </w:rPr>
        <w:t xml:space="preserve"> However</w:t>
      </w:r>
      <w:r w:rsidR="00232AFF">
        <w:rPr>
          <w:lang w:eastAsia="ko-KR"/>
        </w:rPr>
        <w:t>,</w:t>
      </w:r>
      <w:r w:rsidR="0007339F">
        <w:rPr>
          <w:lang w:eastAsia="ko-KR"/>
        </w:rPr>
        <w:t xml:space="preserve"> RAN2 should inform RAN3 that </w:t>
      </w:r>
      <w:r w:rsidR="00EA598A">
        <w:rPr>
          <w:lang w:eastAsia="ko-KR"/>
        </w:rPr>
        <w:t>one</w:t>
      </w:r>
      <w:r w:rsidR="0007339F">
        <w:rPr>
          <w:lang w:eastAsia="ko-KR"/>
        </w:rPr>
        <w:t xml:space="preserve"> </w:t>
      </w:r>
      <w:r w:rsidR="00EA598A">
        <w:rPr>
          <w:lang w:eastAsia="ko-KR"/>
        </w:rPr>
        <w:t xml:space="preserve">L1/L2 signalling for switching the candidate cell group configuration could cause the </w:t>
      </w:r>
      <w:r w:rsidR="00FE645E">
        <w:rPr>
          <w:lang w:eastAsia="ko-KR"/>
        </w:rPr>
        <w:t xml:space="preserve">activation of </w:t>
      </w:r>
      <w:r w:rsidR="00767E39">
        <w:rPr>
          <w:lang w:eastAsia="ko-KR"/>
        </w:rPr>
        <w:t xml:space="preserve">a cell group configuration in one DU and the </w:t>
      </w:r>
      <w:r w:rsidR="007F7A23">
        <w:rPr>
          <w:lang w:eastAsia="ko-KR"/>
        </w:rPr>
        <w:t>deactivation of a cell group configuration in another DU.</w:t>
      </w:r>
    </w:p>
    <w:p w14:paraId="13A2C31B" w14:textId="77777777" w:rsidR="00101EAD" w:rsidRPr="000F325B" w:rsidRDefault="00101EAD" w:rsidP="00101EAD">
      <w:pPr>
        <w:rPr>
          <w:b/>
          <w:lang w:eastAsia="ko-KR"/>
        </w:rPr>
      </w:pPr>
      <w:r w:rsidRPr="000F325B">
        <w:rPr>
          <w:b/>
          <w:lang w:eastAsia="ko-KR"/>
        </w:rPr>
        <w:t xml:space="preserve">Proposal </w:t>
      </w:r>
      <w:r>
        <w:rPr>
          <w:b/>
          <w:lang w:eastAsia="ko-KR"/>
        </w:rPr>
        <w:t>2</w:t>
      </w:r>
      <w:r w:rsidRPr="000F325B">
        <w:rPr>
          <w:b/>
          <w:lang w:eastAsia="ko-KR"/>
        </w:rPr>
        <w:t xml:space="preserve">: </w:t>
      </w:r>
      <w:r w:rsidRPr="000F325B">
        <w:rPr>
          <w:rFonts w:hint="eastAsia"/>
          <w:b/>
        </w:rPr>
        <w:t>S</w:t>
      </w:r>
      <w:r w:rsidRPr="000F325B">
        <w:rPr>
          <w:b/>
          <w:lang w:eastAsia="ko-KR"/>
        </w:rPr>
        <w:t xml:space="preserve">end </w:t>
      </w:r>
      <w:proofErr w:type="gramStart"/>
      <w:r w:rsidRPr="000F325B">
        <w:rPr>
          <w:b/>
          <w:lang w:eastAsia="ko-KR"/>
        </w:rPr>
        <w:t>an</w:t>
      </w:r>
      <w:proofErr w:type="gramEnd"/>
      <w:r w:rsidRPr="000F325B">
        <w:rPr>
          <w:b/>
          <w:lang w:eastAsia="ko-KR"/>
        </w:rPr>
        <w:t xml:space="preserve"> LS to inform RAN3 that one </w:t>
      </w:r>
      <w:r>
        <w:rPr>
          <w:b/>
          <w:lang w:eastAsia="ko-KR"/>
        </w:rPr>
        <w:t>MAC CE</w:t>
      </w:r>
      <w:r w:rsidRPr="000F325B">
        <w:rPr>
          <w:b/>
          <w:lang w:eastAsia="ko-KR"/>
        </w:rPr>
        <w:t xml:space="preserve"> for switching the candidate configuration could cause the activation of a </w:t>
      </w:r>
      <w:r>
        <w:rPr>
          <w:b/>
          <w:lang w:eastAsia="ko-KR"/>
        </w:rPr>
        <w:t>candidate</w:t>
      </w:r>
      <w:r w:rsidRPr="000F325B">
        <w:rPr>
          <w:b/>
          <w:lang w:eastAsia="ko-KR"/>
        </w:rPr>
        <w:t xml:space="preserve"> configuration in one DU and the deactivation of a </w:t>
      </w:r>
      <w:r>
        <w:rPr>
          <w:b/>
          <w:lang w:eastAsia="ko-KR"/>
        </w:rPr>
        <w:t>candidate</w:t>
      </w:r>
      <w:r w:rsidRPr="000F325B">
        <w:rPr>
          <w:b/>
          <w:lang w:eastAsia="ko-KR"/>
        </w:rPr>
        <w:t xml:space="preserve"> configuration in another DU.</w:t>
      </w:r>
    </w:p>
    <w:p w14:paraId="38C4E58B" w14:textId="2B7F6180" w:rsidR="00D4290A" w:rsidRPr="00386994" w:rsidRDefault="008D27A8" w:rsidP="00386994">
      <w:pPr>
        <w:pStyle w:val="Heading2"/>
        <w:keepLines w:val="0"/>
        <w:tabs>
          <w:tab w:val="clear" w:pos="1002"/>
          <w:tab w:val="num" w:pos="576"/>
        </w:tabs>
        <w:spacing w:line="240" w:lineRule="auto"/>
        <w:ind w:left="0" w:firstLine="0"/>
        <w:jc w:val="left"/>
        <w:rPr>
          <w:rFonts w:cs="Arial"/>
          <w:bCs/>
          <w:lang w:val="en-US" w:eastAsia="en-US"/>
        </w:rPr>
      </w:pPr>
      <w:bookmarkStart w:id="1" w:name="_GoBack"/>
      <w:bookmarkEnd w:id="1"/>
      <w:r w:rsidRPr="00386994">
        <w:rPr>
          <w:rFonts w:cs="Arial"/>
          <w:bCs/>
          <w:lang w:val="en-US" w:eastAsia="en-US"/>
        </w:rPr>
        <w:t>Content of the dynamic switching command</w:t>
      </w:r>
    </w:p>
    <w:tbl>
      <w:tblPr>
        <w:tblStyle w:val="TableGrid"/>
        <w:tblW w:w="11250" w:type="dxa"/>
        <w:tblInd w:w="-612" w:type="dxa"/>
        <w:tblLook w:val="04A0" w:firstRow="1" w:lastRow="0" w:firstColumn="1" w:lastColumn="0" w:noHBand="0" w:noVBand="1"/>
      </w:tblPr>
      <w:tblGrid>
        <w:gridCol w:w="11250"/>
      </w:tblGrid>
      <w:tr w:rsidR="00386994" w14:paraId="54E1921E" w14:textId="77777777" w:rsidTr="00386994">
        <w:tc>
          <w:tcPr>
            <w:tcW w:w="11250" w:type="dxa"/>
          </w:tcPr>
          <w:p w14:paraId="4E9F07AD" w14:textId="40A08765" w:rsidR="002567C7" w:rsidRPr="008D2F2F" w:rsidRDefault="002567C7" w:rsidP="000C41A1">
            <w:pPr>
              <w:pStyle w:val="Heading4"/>
              <w:numPr>
                <w:ilvl w:val="0"/>
                <w:numId w:val="0"/>
              </w:numPr>
              <w:ind w:left="864" w:hanging="864"/>
              <w:rPr>
                <w:b/>
                <w:noProof/>
              </w:rPr>
            </w:pPr>
            <w:bookmarkStart w:id="2" w:name="_Toc29239888"/>
            <w:bookmarkStart w:id="3" w:name="_Toc37296287"/>
            <w:bookmarkStart w:id="4" w:name="_Toc46490418"/>
            <w:bookmarkStart w:id="5" w:name="_Toc52752113"/>
            <w:bookmarkStart w:id="6" w:name="_Toc52796575"/>
            <w:bookmarkStart w:id="7" w:name="_Toc109217679"/>
            <w:r w:rsidRPr="008D2F2F">
              <w:rPr>
                <w:b/>
                <w:noProof/>
              </w:rPr>
              <w:t xml:space="preserve">Example of </w:t>
            </w:r>
            <w:r w:rsidR="00D97670" w:rsidRPr="008D2F2F">
              <w:rPr>
                <w:b/>
                <w:noProof/>
              </w:rPr>
              <w:t>“Cell Group Activation/Deactivation MAC CE”</w:t>
            </w:r>
            <w:r w:rsidR="00126A6E" w:rsidRPr="008D2F2F">
              <w:rPr>
                <w:b/>
                <w:noProof/>
              </w:rPr>
              <w:t xml:space="preserve"> in 38.321</w:t>
            </w:r>
            <w:r w:rsidR="003A23FA" w:rsidRPr="008D2F2F">
              <w:rPr>
                <w:b/>
                <w:noProof/>
              </w:rPr>
              <w:t>:</w:t>
            </w:r>
          </w:p>
          <w:p w14:paraId="6CAF65E2" w14:textId="2E1A439C" w:rsidR="00386994" w:rsidRPr="000B2AEF" w:rsidRDefault="00386994" w:rsidP="000C41A1">
            <w:pPr>
              <w:pStyle w:val="Heading4"/>
              <w:numPr>
                <w:ilvl w:val="0"/>
                <w:numId w:val="0"/>
              </w:numPr>
              <w:ind w:left="864" w:hanging="864"/>
              <w:rPr>
                <w:noProof/>
                <w:lang w:eastAsia="ko-KR"/>
              </w:rPr>
            </w:pPr>
            <w:r w:rsidRPr="000B2AEF">
              <w:rPr>
                <w:noProof/>
              </w:rPr>
              <w:t>6.1.3.</w:t>
            </w:r>
            <w:r w:rsidR="000C41A1">
              <w:rPr>
                <w:noProof/>
                <w:lang w:eastAsia="ko-KR"/>
              </w:rPr>
              <w:t>xx</w:t>
            </w:r>
            <w:r w:rsidRPr="000B2AEF">
              <w:rPr>
                <w:noProof/>
              </w:rPr>
              <w:tab/>
            </w:r>
            <w:r w:rsidR="00BD3264">
              <w:rPr>
                <w:noProof/>
              </w:rPr>
              <w:t>Cell Group Activation/Deactivation MAC CE</w:t>
            </w:r>
            <w:bookmarkEnd w:id="2"/>
            <w:bookmarkEnd w:id="3"/>
            <w:bookmarkEnd w:id="4"/>
            <w:bookmarkEnd w:id="5"/>
            <w:bookmarkEnd w:id="6"/>
            <w:bookmarkEnd w:id="7"/>
          </w:p>
          <w:p w14:paraId="1FE478E7" w14:textId="45E5402E" w:rsidR="00386994" w:rsidRPr="000B2AEF" w:rsidRDefault="00386994" w:rsidP="00386994">
            <w:pPr>
              <w:rPr>
                <w:lang w:eastAsia="ko-KR"/>
              </w:rPr>
            </w:pPr>
            <w:r w:rsidRPr="000B2AEF">
              <w:rPr>
                <w:lang w:eastAsia="ko-KR"/>
              </w:rPr>
              <w:t xml:space="preserve">The </w:t>
            </w:r>
            <w:r w:rsidR="00D94037">
              <w:rPr>
                <w:noProof/>
              </w:rPr>
              <w:t>Cell Group Activation/Deactivation MAC CE</w:t>
            </w:r>
            <w:r w:rsidRPr="000B2AEF">
              <w:rPr>
                <w:lang w:eastAsia="ko-KR"/>
              </w:rPr>
              <w:t xml:space="preserve"> of one octet is identified by a MAC </w:t>
            </w:r>
            <w:proofErr w:type="spellStart"/>
            <w:r w:rsidRPr="000B2AEF">
              <w:rPr>
                <w:lang w:eastAsia="ko-KR"/>
              </w:rPr>
              <w:t>subheader</w:t>
            </w:r>
            <w:proofErr w:type="spellEnd"/>
            <w:r w:rsidRPr="000B2AEF">
              <w:rPr>
                <w:lang w:eastAsia="ko-KR"/>
              </w:rPr>
              <w:t xml:space="preserve"> with LCID as specified in Table 6.2.1-1. It has a fixed size and consists of a single octet containing </w:t>
            </w:r>
            <w:r w:rsidR="009B3A2E">
              <w:rPr>
                <w:lang w:eastAsia="ko-KR"/>
              </w:rPr>
              <w:t>eight</w:t>
            </w:r>
            <w:r w:rsidRPr="000B2AEF">
              <w:rPr>
                <w:lang w:eastAsia="ko-KR"/>
              </w:rPr>
              <w:t xml:space="preserve"> C</w:t>
            </w:r>
            <w:r w:rsidR="00C400C6">
              <w:rPr>
                <w:rFonts w:hint="eastAsia"/>
              </w:rPr>
              <w:t>G</w:t>
            </w:r>
            <w:r w:rsidRPr="000B2AEF">
              <w:rPr>
                <w:lang w:eastAsia="ko-KR"/>
              </w:rPr>
              <w:t xml:space="preserve">-fields. The </w:t>
            </w:r>
            <w:r w:rsidR="00AD77B2">
              <w:rPr>
                <w:noProof/>
              </w:rPr>
              <w:t>Cell Group</w:t>
            </w:r>
            <w:r w:rsidRPr="000B2AEF">
              <w:rPr>
                <w:lang w:eastAsia="ko-KR"/>
              </w:rPr>
              <w:t xml:space="preserve"> Activation/Deactivation MAC CE with one octet is defined as follows (Figure 6.1.3.</w:t>
            </w:r>
            <w:r w:rsidR="00044746">
              <w:rPr>
                <w:lang w:eastAsia="ko-KR"/>
              </w:rPr>
              <w:t>x</w:t>
            </w:r>
            <w:r w:rsidRPr="000B2AEF">
              <w:rPr>
                <w:lang w:eastAsia="ko-KR"/>
              </w:rPr>
              <w:t>).</w:t>
            </w:r>
          </w:p>
          <w:p w14:paraId="4309F9CF" w14:textId="68B1DFDB" w:rsidR="00386994" w:rsidRPr="000B2AEF" w:rsidRDefault="00386994" w:rsidP="00386994">
            <w:pPr>
              <w:pStyle w:val="B1"/>
              <w:rPr>
                <w:lang w:eastAsia="ko-KR"/>
              </w:rPr>
            </w:pPr>
            <w:r w:rsidRPr="000B2AEF">
              <w:rPr>
                <w:lang w:eastAsia="ko-KR"/>
              </w:rPr>
              <w:t>-</w:t>
            </w:r>
            <w:r w:rsidRPr="000B2AEF">
              <w:rPr>
                <w:lang w:eastAsia="ko-KR"/>
              </w:rPr>
              <w:tab/>
            </w:r>
            <w:proofErr w:type="spellStart"/>
            <w:r w:rsidRPr="000B2AEF">
              <w:rPr>
                <w:lang w:eastAsia="ko-KR"/>
              </w:rPr>
              <w:t>C</w:t>
            </w:r>
            <w:r w:rsidR="00F41667">
              <w:rPr>
                <w:lang w:eastAsia="ko-KR"/>
              </w:rPr>
              <w:t>G</w:t>
            </w:r>
            <w:r w:rsidRPr="000B2AEF">
              <w:rPr>
                <w:vertAlign w:val="subscript"/>
                <w:lang w:eastAsia="ko-KR"/>
              </w:rPr>
              <w:t>i</w:t>
            </w:r>
            <w:proofErr w:type="spellEnd"/>
            <w:r w:rsidRPr="000B2AEF">
              <w:rPr>
                <w:lang w:eastAsia="ko-KR"/>
              </w:rPr>
              <w:t xml:space="preserve">: If there is a </w:t>
            </w:r>
            <w:r w:rsidR="004A36F0">
              <w:rPr>
                <w:lang w:eastAsia="ko-KR"/>
              </w:rPr>
              <w:t>cell group</w:t>
            </w:r>
            <w:r w:rsidRPr="000B2AEF">
              <w:rPr>
                <w:lang w:eastAsia="ko-KR"/>
              </w:rPr>
              <w:t xml:space="preserve"> configured with </w:t>
            </w:r>
            <w:r w:rsidR="00BA3E82" w:rsidRPr="00581D31">
              <w:rPr>
                <w:i/>
                <w:lang w:eastAsia="ko-KR"/>
              </w:rPr>
              <w:t>candidates-L1L2-Id</w:t>
            </w:r>
            <w:r w:rsidRPr="000B2AEF">
              <w:rPr>
                <w:lang w:eastAsia="ko-KR"/>
              </w:rPr>
              <w:t xml:space="preserve"> </w:t>
            </w:r>
            <w:proofErr w:type="spellStart"/>
            <w:r w:rsidRPr="000B2AEF">
              <w:rPr>
                <w:lang w:eastAsia="ko-KR"/>
              </w:rPr>
              <w:t>i</w:t>
            </w:r>
            <w:proofErr w:type="spellEnd"/>
            <w:r w:rsidRPr="000B2AEF">
              <w:rPr>
                <w:lang w:eastAsia="ko-KR"/>
              </w:rPr>
              <w:t xml:space="preserve"> as specified in TS 38.331 [5], this field indicates the activation/deactivation status of the </w:t>
            </w:r>
            <w:r w:rsidR="009A625A">
              <w:rPr>
                <w:lang w:eastAsia="ko-KR"/>
              </w:rPr>
              <w:t>cell group</w:t>
            </w:r>
            <w:r w:rsidRPr="000B2AEF">
              <w:rPr>
                <w:lang w:eastAsia="ko-KR"/>
              </w:rPr>
              <w:t xml:space="preserve"> with </w:t>
            </w:r>
            <w:r w:rsidR="00535B86" w:rsidRPr="00581D31">
              <w:rPr>
                <w:i/>
                <w:lang w:eastAsia="ko-KR"/>
              </w:rPr>
              <w:t>candidates-L1L2-Id</w:t>
            </w:r>
            <w:r w:rsidRPr="000B2AEF">
              <w:rPr>
                <w:lang w:eastAsia="ko-KR"/>
              </w:rPr>
              <w:t xml:space="preserve"> </w:t>
            </w:r>
            <w:proofErr w:type="spellStart"/>
            <w:r w:rsidRPr="000B2AEF">
              <w:rPr>
                <w:lang w:eastAsia="ko-KR"/>
              </w:rPr>
              <w:t>i</w:t>
            </w:r>
            <w:proofErr w:type="spellEnd"/>
            <w:r w:rsidRPr="000B2AEF">
              <w:rPr>
                <w:lang w:eastAsia="ko-KR"/>
              </w:rPr>
              <w:t xml:space="preserve">. The </w:t>
            </w:r>
            <w:proofErr w:type="spellStart"/>
            <w:r w:rsidRPr="000B2AEF">
              <w:rPr>
                <w:lang w:eastAsia="ko-KR"/>
              </w:rPr>
              <w:t>C</w:t>
            </w:r>
            <w:r w:rsidR="00521922">
              <w:rPr>
                <w:lang w:eastAsia="ko-KR"/>
              </w:rPr>
              <w:t>G</w:t>
            </w:r>
            <w:r w:rsidRPr="000B2AEF">
              <w:rPr>
                <w:vertAlign w:val="subscript"/>
                <w:lang w:eastAsia="ko-KR"/>
              </w:rPr>
              <w:t>i</w:t>
            </w:r>
            <w:proofErr w:type="spellEnd"/>
            <w:r w:rsidRPr="000B2AEF">
              <w:rPr>
                <w:lang w:eastAsia="ko-KR"/>
              </w:rPr>
              <w:t xml:space="preserve"> field is set to 1 to indicate that </w:t>
            </w:r>
            <w:r w:rsidR="006557C7" w:rsidRPr="000B2AEF">
              <w:rPr>
                <w:lang w:eastAsia="ko-KR"/>
              </w:rPr>
              <w:t xml:space="preserve">the </w:t>
            </w:r>
            <w:r w:rsidR="006557C7">
              <w:rPr>
                <w:lang w:eastAsia="ko-KR"/>
              </w:rPr>
              <w:t>cell group</w:t>
            </w:r>
            <w:r w:rsidR="006557C7" w:rsidRPr="000B2AEF">
              <w:rPr>
                <w:lang w:eastAsia="ko-KR"/>
              </w:rPr>
              <w:t xml:space="preserve"> with </w:t>
            </w:r>
            <w:r w:rsidR="006557C7" w:rsidRPr="00581D31">
              <w:rPr>
                <w:i/>
                <w:lang w:eastAsia="ko-KR"/>
              </w:rPr>
              <w:t>candidates-L1L2-Id</w:t>
            </w:r>
            <w:r w:rsidR="006557C7" w:rsidRPr="000B2AEF">
              <w:rPr>
                <w:lang w:eastAsia="ko-KR"/>
              </w:rPr>
              <w:t xml:space="preserve"> </w:t>
            </w:r>
            <w:proofErr w:type="spellStart"/>
            <w:r w:rsidR="006557C7" w:rsidRPr="000B2AEF">
              <w:rPr>
                <w:lang w:eastAsia="ko-KR"/>
              </w:rPr>
              <w:t>i</w:t>
            </w:r>
            <w:proofErr w:type="spellEnd"/>
            <w:r w:rsidRPr="000B2AEF">
              <w:rPr>
                <w:lang w:eastAsia="ko-KR"/>
              </w:rPr>
              <w:t xml:space="preserve"> shall be activated. The </w:t>
            </w:r>
            <w:proofErr w:type="spellStart"/>
            <w:r w:rsidRPr="000B2AEF">
              <w:rPr>
                <w:lang w:eastAsia="ko-KR"/>
              </w:rPr>
              <w:t>C</w:t>
            </w:r>
            <w:r w:rsidR="00362A53">
              <w:rPr>
                <w:lang w:eastAsia="ko-KR"/>
              </w:rPr>
              <w:t>G</w:t>
            </w:r>
            <w:r w:rsidRPr="000B2AEF">
              <w:rPr>
                <w:vertAlign w:val="subscript"/>
                <w:lang w:eastAsia="ko-KR"/>
              </w:rPr>
              <w:t>i</w:t>
            </w:r>
            <w:proofErr w:type="spellEnd"/>
            <w:r w:rsidRPr="000B2AEF">
              <w:rPr>
                <w:lang w:eastAsia="ko-KR"/>
              </w:rPr>
              <w:t xml:space="preserve"> field is set to 0 to indicate that </w:t>
            </w:r>
            <w:r w:rsidR="000542B4" w:rsidRPr="000B2AEF">
              <w:rPr>
                <w:lang w:eastAsia="ko-KR"/>
              </w:rPr>
              <w:t xml:space="preserve">the </w:t>
            </w:r>
            <w:r w:rsidR="000542B4">
              <w:rPr>
                <w:lang w:eastAsia="ko-KR"/>
              </w:rPr>
              <w:t>cell group</w:t>
            </w:r>
            <w:r w:rsidR="000542B4" w:rsidRPr="000B2AEF">
              <w:rPr>
                <w:lang w:eastAsia="ko-KR"/>
              </w:rPr>
              <w:t xml:space="preserve"> with </w:t>
            </w:r>
            <w:r w:rsidR="000542B4" w:rsidRPr="00581D31">
              <w:rPr>
                <w:i/>
                <w:lang w:eastAsia="ko-KR"/>
              </w:rPr>
              <w:t>candidates-L1L2-Id</w:t>
            </w:r>
            <w:r w:rsidR="000542B4" w:rsidRPr="000B2AEF">
              <w:rPr>
                <w:lang w:eastAsia="ko-KR"/>
              </w:rPr>
              <w:t xml:space="preserve"> </w:t>
            </w:r>
            <w:proofErr w:type="spellStart"/>
            <w:r w:rsidR="000542B4" w:rsidRPr="000B2AEF">
              <w:rPr>
                <w:lang w:eastAsia="ko-KR"/>
              </w:rPr>
              <w:t>i</w:t>
            </w:r>
            <w:proofErr w:type="spellEnd"/>
            <w:r w:rsidRPr="000B2AEF">
              <w:rPr>
                <w:lang w:eastAsia="ko-KR"/>
              </w:rPr>
              <w:t xml:space="preserve"> shall be deactivated;</w:t>
            </w:r>
          </w:p>
          <w:p w14:paraId="10B5FE22" w14:textId="1F7E318B" w:rsidR="00C31176" w:rsidRPr="000B2AEF" w:rsidRDefault="00782204" w:rsidP="00C31176">
            <w:pPr>
              <w:pStyle w:val="TH"/>
              <w:rPr>
                <w:lang w:eastAsia="ko-KR"/>
              </w:rPr>
            </w:pPr>
            <w:r>
              <w:object w:dxaOrig="5761" w:dyaOrig="1141" w14:anchorId="759991E0">
                <v:shape id="_x0000_i1026" type="#_x0000_t75" style="width:4in;height:57pt" o:ole="">
                  <v:imagedata r:id="rId10" o:title=""/>
                </v:shape>
                <o:OLEObject Type="Embed" ProgID="Visio.Drawing.15" ShapeID="_x0000_i1026" DrawAspect="Content" ObjectID="_1726050143" r:id="rId11"/>
              </w:object>
            </w:r>
          </w:p>
          <w:p w14:paraId="34CDC3E9" w14:textId="38FA2EBE" w:rsidR="00386994" w:rsidRDefault="00C31176" w:rsidP="009B3A2E">
            <w:pPr>
              <w:pStyle w:val="TF"/>
              <w:rPr>
                <w:noProof/>
                <w:lang w:eastAsia="ko-KR"/>
              </w:rPr>
            </w:pPr>
            <w:r w:rsidRPr="000B2AEF">
              <w:rPr>
                <w:noProof/>
                <w:lang w:eastAsia="ko-KR"/>
              </w:rPr>
              <w:t>Figure 6.1.3.</w:t>
            </w:r>
            <w:r w:rsidR="00BD6CEC">
              <w:rPr>
                <w:noProof/>
                <w:lang w:eastAsia="ko-KR"/>
              </w:rPr>
              <w:t>x</w:t>
            </w:r>
            <w:r w:rsidRPr="000B2AEF">
              <w:rPr>
                <w:noProof/>
                <w:lang w:eastAsia="ko-KR"/>
              </w:rPr>
              <w:t xml:space="preserve">: </w:t>
            </w:r>
            <w:r w:rsidR="00AD7159">
              <w:rPr>
                <w:noProof/>
                <w:lang w:eastAsia="ko-KR"/>
              </w:rPr>
              <w:t>Cell Group</w:t>
            </w:r>
            <w:r w:rsidRPr="000B2AEF">
              <w:rPr>
                <w:noProof/>
                <w:lang w:eastAsia="ko-KR"/>
              </w:rPr>
              <w:t xml:space="preserve"> Activation/Deactivation MAC CE</w:t>
            </w:r>
          </w:p>
        </w:tc>
      </w:tr>
    </w:tbl>
    <w:p w14:paraId="08666D72" w14:textId="7FC14601" w:rsidR="00BE13E3" w:rsidRDefault="007C7E93" w:rsidP="0088408A">
      <w:r>
        <w:rPr>
          <w:rFonts w:hint="eastAsia"/>
        </w:rPr>
        <w:t>Re</w:t>
      </w:r>
      <w:r>
        <w:t>garding the content of the MAC CE</w:t>
      </w:r>
      <w:r w:rsidR="00536142">
        <w:t xml:space="preserve">, we think that only the </w:t>
      </w:r>
      <w:r w:rsidR="003E145F">
        <w:t>candidate configuration ID is needed</w:t>
      </w:r>
      <w:r w:rsidR="00D4290A">
        <w:t>.</w:t>
      </w:r>
      <w:r w:rsidR="00190826">
        <w:t xml:space="preserve"> Assuming the number of candidate cell group configurations </w:t>
      </w:r>
      <w:r w:rsidR="00190826">
        <w:rPr>
          <w:rFonts w:hint="eastAsia"/>
        </w:rPr>
        <w:t>is</w:t>
      </w:r>
      <w:r w:rsidR="00190826">
        <w:t xml:space="preserve"> less than 8, the MAC CE can be a fixed size alike the “</w:t>
      </w:r>
      <w:proofErr w:type="spellStart"/>
      <w:r w:rsidR="00190826">
        <w:t>SCell</w:t>
      </w:r>
      <w:proofErr w:type="spellEnd"/>
      <w:r w:rsidR="00190826">
        <w:t xml:space="preserve"> Activation/Deactivation MAC CE”</w:t>
      </w:r>
      <w:r w:rsidR="00385A87">
        <w:t>.</w:t>
      </w:r>
      <w:r w:rsidR="007327FC">
        <w:t xml:space="preserve"> </w:t>
      </w:r>
      <w:r w:rsidR="007327FC">
        <w:rPr>
          <w:rFonts w:hint="eastAsia"/>
        </w:rPr>
        <w:t>I</w:t>
      </w:r>
      <w:r w:rsidR="007327FC">
        <w:t xml:space="preserve">f DC is supported, the same MAC CE can be reused, as whether a cell group is MCG or SCG should be </w:t>
      </w:r>
      <w:r w:rsidR="005818BB">
        <w:t>configured in RRC.</w:t>
      </w:r>
      <w:r w:rsidR="001B10C1">
        <w:t xml:space="preserve"> The number of octets of the MAC CE would depend on the maximum number of candidate cell group configuration which is allowed in the RRC specification.</w:t>
      </w:r>
      <w:r w:rsidR="007576A3">
        <w:t xml:space="preserve"> </w:t>
      </w:r>
      <w:r w:rsidR="00DC0DB9">
        <w:t>The HARQ feedback is reused as t</w:t>
      </w:r>
      <w:r w:rsidR="007576A3">
        <w:t xml:space="preserve">he feedback for the </w:t>
      </w:r>
      <w:r w:rsidR="00DC0DB9">
        <w:t>“</w:t>
      </w:r>
      <w:r w:rsidR="00DC0DB9">
        <w:rPr>
          <w:noProof/>
        </w:rPr>
        <w:t>Cell Group Activation/Deactivation MAC CE</w:t>
      </w:r>
      <w:r w:rsidR="00DC0DB9">
        <w:t>”, and no extra standard effort is needed.</w:t>
      </w:r>
    </w:p>
    <w:p w14:paraId="1D4021BC" w14:textId="77777777" w:rsidR="006F7A4A" w:rsidRPr="007420AA" w:rsidRDefault="006F7A4A" w:rsidP="006F7A4A">
      <w:r>
        <w:t>Regarding the indication of the target beam, we think that once RAN1 decided to how to add the target beam at the cell switching, RAN2 can discuss further whether to use a single MAC CE or two MAC CEs to indicate the target beam at the cell switching.</w:t>
      </w:r>
    </w:p>
    <w:p w14:paraId="2FA6E70E" w14:textId="74843C2F" w:rsidR="003C5E0F" w:rsidRDefault="00716AD0" w:rsidP="0088408A">
      <w:pPr>
        <w:rPr>
          <w:b/>
        </w:rPr>
      </w:pPr>
      <w:r w:rsidRPr="00047887">
        <w:rPr>
          <w:b/>
        </w:rPr>
        <w:lastRenderedPageBreak/>
        <w:t xml:space="preserve">Observation 1: </w:t>
      </w:r>
      <w:r w:rsidR="00CD263A" w:rsidRPr="00047887">
        <w:rPr>
          <w:b/>
        </w:rPr>
        <w:t>The HARQ feedback is reused as the feedback for the “</w:t>
      </w:r>
      <w:r w:rsidR="00CD263A" w:rsidRPr="00047887">
        <w:rPr>
          <w:b/>
          <w:noProof/>
        </w:rPr>
        <w:t>Cell Group Activation/Deactivation MAC CE</w:t>
      </w:r>
      <w:r w:rsidR="00CD263A" w:rsidRPr="00047887">
        <w:rPr>
          <w:b/>
        </w:rPr>
        <w:t>”, and no extra standard effort is needed.</w:t>
      </w:r>
    </w:p>
    <w:p w14:paraId="1005DD33" w14:textId="50976E97" w:rsidR="00724D2D" w:rsidRPr="00047887" w:rsidRDefault="00724D2D" w:rsidP="0088408A">
      <w:pPr>
        <w:rPr>
          <w:b/>
        </w:rPr>
      </w:pPr>
      <w:r>
        <w:rPr>
          <w:b/>
        </w:rPr>
        <w:t>Observation 2: The indication of the target beam can be discussed after RAN1 decides how the target beam is indicated at the cell switching.</w:t>
      </w:r>
    </w:p>
    <w:p w14:paraId="1A0D0DC2" w14:textId="6C4170C6" w:rsidR="007576A3" w:rsidRDefault="00F91258" w:rsidP="0088408A">
      <w:pPr>
        <w:rPr>
          <w:b/>
        </w:rPr>
      </w:pPr>
      <w:r w:rsidRPr="008355B8">
        <w:rPr>
          <w:b/>
        </w:rPr>
        <w:t xml:space="preserve">Proposal 3: </w:t>
      </w:r>
      <w:r w:rsidR="00C64F04" w:rsidRPr="008355B8">
        <w:rPr>
          <w:b/>
        </w:rPr>
        <w:t xml:space="preserve">The dynamic switching command </w:t>
      </w:r>
      <w:r w:rsidR="000B3F8A" w:rsidRPr="008355B8">
        <w:rPr>
          <w:b/>
        </w:rPr>
        <w:t>indicates whether a candidate configuration is activated or deactivated.</w:t>
      </w:r>
    </w:p>
    <w:p w14:paraId="0DEA87BF" w14:textId="3AFE8C78" w:rsidR="00617524" w:rsidRPr="00B60C0D" w:rsidRDefault="007D527C" w:rsidP="00B60C0D">
      <w:pPr>
        <w:pStyle w:val="Heading2"/>
        <w:keepLines w:val="0"/>
        <w:tabs>
          <w:tab w:val="clear" w:pos="1002"/>
          <w:tab w:val="num" w:pos="576"/>
        </w:tabs>
        <w:spacing w:line="240" w:lineRule="auto"/>
        <w:ind w:left="0" w:firstLine="0"/>
        <w:jc w:val="left"/>
        <w:rPr>
          <w:rFonts w:cs="Arial"/>
          <w:bCs/>
          <w:lang w:val="en-US" w:eastAsia="en-US"/>
        </w:rPr>
      </w:pPr>
      <w:r w:rsidRPr="00B60C0D">
        <w:rPr>
          <w:rFonts w:cs="Arial"/>
          <w:bCs/>
          <w:lang w:val="en-US" w:eastAsia="en-US"/>
        </w:rPr>
        <w:t>UE behaviours after the reception of the dynamic switching command</w:t>
      </w:r>
    </w:p>
    <w:tbl>
      <w:tblPr>
        <w:tblStyle w:val="TableGrid"/>
        <w:tblW w:w="11160" w:type="dxa"/>
        <w:tblInd w:w="-522" w:type="dxa"/>
        <w:tblLook w:val="04A0" w:firstRow="1" w:lastRow="0" w:firstColumn="1" w:lastColumn="0" w:noHBand="0" w:noVBand="1"/>
      </w:tblPr>
      <w:tblGrid>
        <w:gridCol w:w="11160"/>
      </w:tblGrid>
      <w:tr w:rsidR="00EF3A7E" w14:paraId="0D1F9E8C" w14:textId="77777777" w:rsidTr="00EF3A7E">
        <w:tc>
          <w:tcPr>
            <w:tcW w:w="11160" w:type="dxa"/>
          </w:tcPr>
          <w:p w14:paraId="54CCB098" w14:textId="0A9510F5" w:rsidR="00EF3A7E" w:rsidRPr="004E35FB" w:rsidRDefault="00EF3A7E" w:rsidP="0085302D">
            <w:pPr>
              <w:rPr>
                <w:b/>
                <w:lang w:eastAsia="ko-KR"/>
              </w:rPr>
            </w:pPr>
            <w:r w:rsidRPr="004E35FB">
              <w:rPr>
                <w:b/>
                <w:lang w:eastAsia="ko-KR"/>
              </w:rPr>
              <w:t>Example of candidate MCG configuration activation/deactivation procedure using the Rel-17 SCG activation/deactivation procedure as the baseline</w:t>
            </w:r>
            <w:r w:rsidR="009545C5">
              <w:rPr>
                <w:b/>
                <w:lang w:eastAsia="ko-KR"/>
              </w:rPr>
              <w:t xml:space="preserve"> in 38.331</w:t>
            </w:r>
            <w:r w:rsidRPr="004E35FB">
              <w:rPr>
                <w:b/>
                <w:lang w:eastAsia="ko-KR"/>
              </w:rPr>
              <w:t>:</w:t>
            </w:r>
          </w:p>
          <w:p w14:paraId="4B9F8B96" w14:textId="785E1C79" w:rsidR="00EF3A7E" w:rsidRPr="00962B3F" w:rsidRDefault="00EF3A7E" w:rsidP="00F46E77">
            <w:pPr>
              <w:pStyle w:val="Heading4"/>
              <w:numPr>
                <w:ilvl w:val="0"/>
                <w:numId w:val="0"/>
              </w:numPr>
              <w:ind w:left="864" w:hanging="864"/>
              <w:rPr>
                <w:lang w:eastAsia="zh-CN"/>
              </w:rPr>
            </w:pPr>
            <w:bookmarkStart w:id="8" w:name="_Toc100929602"/>
            <w:r w:rsidRPr="00962B3F">
              <w:rPr>
                <w:lang w:eastAsia="zh-CN"/>
              </w:rPr>
              <w:t>5.3.</w:t>
            </w:r>
            <w:proofErr w:type="gramStart"/>
            <w:r w:rsidRPr="00962B3F">
              <w:rPr>
                <w:lang w:eastAsia="zh-CN"/>
              </w:rPr>
              <w:t>5.</w:t>
            </w:r>
            <w:r w:rsidR="00F46E77">
              <w:rPr>
                <w:lang w:eastAsia="zh-CN"/>
              </w:rPr>
              <w:t>X</w:t>
            </w:r>
            <w:r w:rsidRPr="00962B3F">
              <w:rPr>
                <w:lang w:eastAsia="zh-CN"/>
              </w:rPr>
              <w:t>a</w:t>
            </w:r>
            <w:proofErr w:type="gramEnd"/>
            <w:r w:rsidRPr="00962B3F">
              <w:rPr>
                <w:lang w:eastAsia="zh-CN"/>
              </w:rPr>
              <w:tab/>
            </w:r>
            <w:r w:rsidR="001716DF">
              <w:rPr>
                <w:lang w:eastAsia="zh-CN"/>
              </w:rPr>
              <w:t>MCG configuration</w:t>
            </w:r>
            <w:r w:rsidRPr="00962B3F">
              <w:rPr>
                <w:lang w:eastAsia="zh-CN"/>
              </w:rPr>
              <w:t xml:space="preserve"> activation</w:t>
            </w:r>
            <w:bookmarkEnd w:id="8"/>
          </w:p>
          <w:p w14:paraId="42BAE790" w14:textId="2F8150DF" w:rsidR="00EF3A7E" w:rsidRPr="00962B3F" w:rsidRDefault="008A51A8" w:rsidP="00EF3A7E">
            <w:r>
              <w:t xml:space="preserve">When the lower layer indicates the activation for </w:t>
            </w:r>
            <w:r w:rsidR="002751EF">
              <w:rPr>
                <w:rFonts w:hint="eastAsia"/>
              </w:rPr>
              <w:t>a</w:t>
            </w:r>
            <w:r w:rsidR="00DC3BBB">
              <w:t>n</w:t>
            </w:r>
            <w:r>
              <w:t xml:space="preserve"> MCG configuration</w:t>
            </w:r>
            <w:r w:rsidR="00E8760C">
              <w:t xml:space="preserve"> which was deactivated</w:t>
            </w:r>
            <w:r w:rsidR="00EF3A7E" w:rsidRPr="00962B3F">
              <w:t>, the UE shall:</w:t>
            </w:r>
          </w:p>
          <w:p w14:paraId="768A0CBB" w14:textId="77D6FF88" w:rsidR="003B76BD" w:rsidRPr="00962B3F" w:rsidRDefault="003B76BD" w:rsidP="003B76BD">
            <w:pPr>
              <w:pStyle w:val="B1"/>
              <w:rPr>
                <w:lang w:eastAsia="zh-CN"/>
              </w:rPr>
            </w:pPr>
            <w:r w:rsidRPr="00962B3F">
              <w:rPr>
                <w:lang w:eastAsia="zh-CN"/>
              </w:rPr>
              <w:t>1&gt;</w:t>
            </w:r>
            <w:r w:rsidRPr="00962B3F">
              <w:rPr>
                <w:lang w:eastAsia="zh-CN"/>
              </w:rPr>
              <w:tab/>
              <w:t xml:space="preserve">consider the </w:t>
            </w:r>
            <w:r w:rsidR="006468F2">
              <w:rPr>
                <w:lang w:eastAsia="zh-CN"/>
              </w:rPr>
              <w:t>MCG configuration</w:t>
            </w:r>
            <w:r w:rsidRPr="00962B3F">
              <w:rPr>
                <w:lang w:eastAsia="zh-CN"/>
              </w:rPr>
              <w:t xml:space="preserve"> to be activated;</w:t>
            </w:r>
          </w:p>
          <w:p w14:paraId="3E795B02" w14:textId="7E40005E" w:rsidR="00EF3A7E" w:rsidRPr="00962B3F" w:rsidRDefault="003D2EFD" w:rsidP="003D2EFD">
            <w:pPr>
              <w:pStyle w:val="B1"/>
              <w:rPr>
                <w:lang w:eastAsia="zh-CN"/>
              </w:rPr>
            </w:pPr>
            <w:r>
              <w:rPr>
                <w:lang w:eastAsia="zh-CN"/>
              </w:rPr>
              <w:t>1</w:t>
            </w:r>
            <w:r w:rsidR="00EF3A7E" w:rsidRPr="00962B3F">
              <w:rPr>
                <w:lang w:eastAsia="zh-CN"/>
              </w:rPr>
              <w:t>&gt;</w:t>
            </w:r>
            <w:r w:rsidR="00EF3A7E" w:rsidRPr="00962B3F">
              <w:rPr>
                <w:lang w:eastAsia="zh-CN"/>
              </w:rPr>
              <w:tab/>
            </w:r>
            <w:r>
              <w:rPr>
                <w:lang w:eastAsia="zh-CN"/>
              </w:rPr>
              <w:t>apply the MCG configuration</w:t>
            </w:r>
            <w:r w:rsidR="001A6DA2">
              <w:rPr>
                <w:lang w:eastAsia="zh-CN"/>
              </w:rPr>
              <w:t xml:space="preserve"> as </w:t>
            </w:r>
            <w:r w:rsidR="002751EF">
              <w:rPr>
                <w:lang w:eastAsia="zh-CN"/>
              </w:rPr>
              <w:t>indicated by the lower layer</w:t>
            </w:r>
            <w:r w:rsidR="00CD4EF9">
              <w:rPr>
                <w:lang w:eastAsia="zh-CN"/>
              </w:rPr>
              <w:t>, as specified in 5.3.5.5</w:t>
            </w:r>
            <w:r w:rsidR="00EF3A7E" w:rsidRPr="00962B3F">
              <w:rPr>
                <w:lang w:eastAsia="zh-CN"/>
              </w:rPr>
              <w:t>;</w:t>
            </w:r>
          </w:p>
          <w:p w14:paraId="50A52FB8" w14:textId="3F06857C" w:rsidR="00EF3A7E" w:rsidRPr="00962B3F" w:rsidRDefault="00E034B1" w:rsidP="003D2EFD">
            <w:pPr>
              <w:pStyle w:val="B1"/>
              <w:rPr>
                <w:lang w:eastAsia="zh-CN"/>
              </w:rPr>
            </w:pPr>
            <w:r>
              <w:rPr>
                <w:lang w:eastAsia="zh-CN"/>
              </w:rPr>
              <w:t>1</w:t>
            </w:r>
            <w:r w:rsidR="00EF3A7E" w:rsidRPr="00962B3F">
              <w:rPr>
                <w:lang w:eastAsia="zh-CN"/>
              </w:rPr>
              <w:t>&gt;</w:t>
            </w:r>
            <w:r w:rsidR="00EF3A7E" w:rsidRPr="00962B3F">
              <w:rPr>
                <w:lang w:eastAsia="zh-CN"/>
              </w:rPr>
              <w:tab/>
              <w:t xml:space="preserve">resume performing radio link monitoring on </w:t>
            </w:r>
            <w:r w:rsidR="00176F1B">
              <w:rPr>
                <w:lang w:eastAsia="zh-CN"/>
              </w:rPr>
              <w:t xml:space="preserve">the </w:t>
            </w:r>
            <w:proofErr w:type="spellStart"/>
            <w:r w:rsidR="00176F1B">
              <w:rPr>
                <w:lang w:eastAsia="zh-CN"/>
              </w:rPr>
              <w:t>PCell</w:t>
            </w:r>
            <w:proofErr w:type="spellEnd"/>
            <w:r w:rsidR="00176F1B">
              <w:rPr>
                <w:lang w:eastAsia="zh-CN"/>
              </w:rPr>
              <w:t xml:space="preserve"> of </w:t>
            </w:r>
            <w:r w:rsidR="00EF3A7E" w:rsidRPr="00962B3F">
              <w:rPr>
                <w:lang w:eastAsia="zh-CN"/>
              </w:rPr>
              <w:t xml:space="preserve">the </w:t>
            </w:r>
            <w:r w:rsidR="001E645A">
              <w:rPr>
                <w:lang w:eastAsia="zh-CN"/>
              </w:rPr>
              <w:t>MCG</w:t>
            </w:r>
            <w:r w:rsidR="00627A28">
              <w:rPr>
                <w:lang w:eastAsia="zh-CN"/>
              </w:rPr>
              <w:t xml:space="preserve"> configuration</w:t>
            </w:r>
            <w:r w:rsidR="00EF3A7E" w:rsidRPr="00962B3F">
              <w:rPr>
                <w:lang w:eastAsia="zh-CN"/>
              </w:rPr>
              <w:t>, if previously stopped;</w:t>
            </w:r>
          </w:p>
          <w:p w14:paraId="52D26540" w14:textId="5B824F42" w:rsidR="00EF3A7E" w:rsidRDefault="00E034B1" w:rsidP="000D5FBA">
            <w:pPr>
              <w:pStyle w:val="B1"/>
              <w:rPr>
                <w:lang w:eastAsia="zh-CN"/>
              </w:rPr>
            </w:pPr>
            <w:r>
              <w:rPr>
                <w:lang w:eastAsia="zh-CN"/>
              </w:rPr>
              <w:t>1</w:t>
            </w:r>
            <w:r w:rsidR="00EF3A7E" w:rsidRPr="00962B3F">
              <w:rPr>
                <w:lang w:eastAsia="zh-CN"/>
              </w:rPr>
              <w:t>&gt;</w:t>
            </w:r>
            <w:r w:rsidR="00EF3A7E" w:rsidRPr="00962B3F">
              <w:rPr>
                <w:lang w:eastAsia="zh-CN"/>
              </w:rPr>
              <w:tab/>
              <w:t>indicate to lower layers to resume beam failure detection</w:t>
            </w:r>
            <w:r w:rsidR="00B80540">
              <w:rPr>
                <w:lang w:eastAsia="zh-CN"/>
              </w:rPr>
              <w:t xml:space="preserve"> of </w:t>
            </w:r>
            <w:r w:rsidR="00B80540" w:rsidRPr="00962B3F">
              <w:rPr>
                <w:lang w:eastAsia="zh-CN"/>
              </w:rPr>
              <w:t xml:space="preserve">the </w:t>
            </w:r>
            <w:r w:rsidR="00B80540">
              <w:rPr>
                <w:lang w:eastAsia="zh-CN"/>
              </w:rPr>
              <w:t>MCG</w:t>
            </w:r>
            <w:r w:rsidR="00627A28">
              <w:rPr>
                <w:lang w:eastAsia="zh-CN"/>
              </w:rPr>
              <w:t xml:space="preserve"> configuration</w:t>
            </w:r>
            <w:r w:rsidR="00EF3A7E" w:rsidRPr="00962B3F">
              <w:rPr>
                <w:lang w:eastAsia="zh-CN"/>
              </w:rPr>
              <w:t>, if previously stopped;</w:t>
            </w:r>
          </w:p>
          <w:p w14:paraId="33D20AE5" w14:textId="77777777" w:rsidR="003608E2" w:rsidRPr="00962B3F" w:rsidRDefault="003608E2" w:rsidP="000D5FBA">
            <w:pPr>
              <w:pStyle w:val="B1"/>
              <w:rPr>
                <w:lang w:eastAsia="zh-CN"/>
              </w:rPr>
            </w:pPr>
          </w:p>
          <w:p w14:paraId="6C831FB0" w14:textId="4EC13FE5" w:rsidR="00EF3A7E" w:rsidRPr="00962B3F" w:rsidRDefault="00EF3A7E" w:rsidP="00F46E77">
            <w:pPr>
              <w:pStyle w:val="Heading4"/>
              <w:numPr>
                <w:ilvl w:val="0"/>
                <w:numId w:val="0"/>
              </w:numPr>
              <w:ind w:left="864" w:hanging="864"/>
              <w:rPr>
                <w:lang w:eastAsia="zh-CN"/>
              </w:rPr>
            </w:pPr>
            <w:bookmarkStart w:id="9" w:name="_Toc100929603"/>
            <w:r w:rsidRPr="00962B3F">
              <w:rPr>
                <w:lang w:eastAsia="zh-CN"/>
              </w:rPr>
              <w:t>5.3.</w:t>
            </w:r>
            <w:proofErr w:type="gramStart"/>
            <w:r w:rsidRPr="00962B3F">
              <w:rPr>
                <w:lang w:eastAsia="zh-CN"/>
              </w:rPr>
              <w:t>5.</w:t>
            </w:r>
            <w:r w:rsidR="00F46E77">
              <w:rPr>
                <w:lang w:eastAsia="zh-CN"/>
              </w:rPr>
              <w:t>X</w:t>
            </w:r>
            <w:r w:rsidRPr="00962B3F">
              <w:rPr>
                <w:lang w:eastAsia="zh-CN"/>
              </w:rPr>
              <w:t>b</w:t>
            </w:r>
            <w:proofErr w:type="gramEnd"/>
            <w:r w:rsidRPr="00962B3F">
              <w:rPr>
                <w:lang w:eastAsia="zh-CN"/>
              </w:rPr>
              <w:tab/>
            </w:r>
            <w:r w:rsidR="00986737">
              <w:rPr>
                <w:lang w:eastAsia="zh-CN"/>
              </w:rPr>
              <w:t>MCG configuration</w:t>
            </w:r>
            <w:r w:rsidRPr="00962B3F">
              <w:rPr>
                <w:lang w:eastAsia="zh-CN"/>
              </w:rPr>
              <w:t xml:space="preserve"> deactivation</w:t>
            </w:r>
            <w:bookmarkEnd w:id="9"/>
          </w:p>
          <w:p w14:paraId="69D5647A" w14:textId="7DEB1097" w:rsidR="00AC2883" w:rsidRPr="00962B3F" w:rsidRDefault="00AC2883" w:rsidP="00AC2883">
            <w:r>
              <w:t xml:space="preserve">When the lower layer indicates the </w:t>
            </w:r>
            <w:r w:rsidR="003B76BD">
              <w:t>de</w:t>
            </w:r>
            <w:r>
              <w:t xml:space="preserve">activation for </w:t>
            </w:r>
            <w:r>
              <w:rPr>
                <w:rFonts w:hint="eastAsia"/>
              </w:rPr>
              <w:t>a</w:t>
            </w:r>
            <w:r>
              <w:t>n MCG configuration</w:t>
            </w:r>
            <w:r w:rsidR="008B74DE">
              <w:t xml:space="preserve"> which was activated</w:t>
            </w:r>
            <w:r w:rsidRPr="00962B3F">
              <w:t>, the UE shall:</w:t>
            </w:r>
          </w:p>
          <w:p w14:paraId="72510F94" w14:textId="2B9DEC6B" w:rsidR="00EF3A7E" w:rsidRPr="00962B3F" w:rsidRDefault="00EF3A7E" w:rsidP="00EF3A7E">
            <w:pPr>
              <w:pStyle w:val="B1"/>
              <w:rPr>
                <w:lang w:eastAsia="zh-CN"/>
              </w:rPr>
            </w:pPr>
            <w:r w:rsidRPr="00962B3F">
              <w:rPr>
                <w:lang w:eastAsia="zh-CN"/>
              </w:rPr>
              <w:t>1&gt;</w:t>
            </w:r>
            <w:r w:rsidRPr="00962B3F">
              <w:rPr>
                <w:lang w:eastAsia="zh-CN"/>
              </w:rPr>
              <w:tab/>
              <w:t xml:space="preserve">consider the </w:t>
            </w:r>
            <w:r w:rsidR="00F3438F">
              <w:rPr>
                <w:lang w:eastAsia="zh-CN"/>
              </w:rPr>
              <w:t>MCG configuration</w:t>
            </w:r>
            <w:r w:rsidRPr="00962B3F">
              <w:rPr>
                <w:lang w:eastAsia="zh-CN"/>
              </w:rPr>
              <w:t xml:space="preserve"> to be deactivated;</w:t>
            </w:r>
          </w:p>
          <w:p w14:paraId="0A6651E1" w14:textId="0C2CA721" w:rsidR="00EF3A7E" w:rsidRPr="00962B3F" w:rsidRDefault="00EF3A7E" w:rsidP="00585552">
            <w:pPr>
              <w:pStyle w:val="B1"/>
              <w:rPr>
                <w:lang w:eastAsia="zh-CN"/>
              </w:rPr>
            </w:pPr>
            <w:r w:rsidRPr="00962B3F">
              <w:rPr>
                <w:lang w:eastAsia="zh-CN"/>
              </w:rPr>
              <w:t>2&gt;</w:t>
            </w:r>
            <w:r w:rsidRPr="00962B3F">
              <w:rPr>
                <w:lang w:eastAsia="zh-CN"/>
              </w:rPr>
              <w:tab/>
              <w:t xml:space="preserve">stop radio link monitoring on the </w:t>
            </w:r>
            <w:proofErr w:type="spellStart"/>
            <w:r w:rsidR="00CB1985">
              <w:rPr>
                <w:lang w:eastAsia="zh-CN"/>
              </w:rPr>
              <w:t>PCell</w:t>
            </w:r>
            <w:proofErr w:type="spellEnd"/>
            <w:r w:rsidR="00CB1985">
              <w:rPr>
                <w:lang w:eastAsia="zh-CN"/>
              </w:rPr>
              <w:t xml:space="preserve"> of the </w:t>
            </w:r>
            <w:r w:rsidR="008F1AA3">
              <w:rPr>
                <w:lang w:eastAsia="zh-CN"/>
              </w:rPr>
              <w:t>MCG configuration</w:t>
            </w:r>
            <w:r w:rsidRPr="00962B3F">
              <w:rPr>
                <w:lang w:eastAsia="zh-CN"/>
              </w:rPr>
              <w:t>;</w:t>
            </w:r>
          </w:p>
          <w:p w14:paraId="125FCFC0" w14:textId="4649872D" w:rsidR="00EF3A7E" w:rsidRPr="00962B3F" w:rsidRDefault="00EF3A7E" w:rsidP="00585552">
            <w:pPr>
              <w:pStyle w:val="B1"/>
              <w:rPr>
                <w:lang w:eastAsia="zh-CN"/>
              </w:rPr>
            </w:pPr>
            <w:r w:rsidRPr="00962B3F">
              <w:rPr>
                <w:lang w:eastAsia="zh-CN"/>
              </w:rPr>
              <w:t>2&gt;</w:t>
            </w:r>
            <w:r w:rsidRPr="00962B3F">
              <w:rPr>
                <w:lang w:eastAsia="zh-CN"/>
              </w:rPr>
              <w:tab/>
              <w:t xml:space="preserve">indicate to lower layers to stop beam failure detection </w:t>
            </w:r>
            <w:r w:rsidR="0028499E">
              <w:rPr>
                <w:lang w:eastAsia="zh-CN"/>
              </w:rPr>
              <w:t xml:space="preserve">of </w:t>
            </w:r>
            <w:r w:rsidR="0028499E" w:rsidRPr="00962B3F">
              <w:rPr>
                <w:lang w:eastAsia="zh-CN"/>
              </w:rPr>
              <w:t xml:space="preserve">the </w:t>
            </w:r>
            <w:r w:rsidR="0028499E">
              <w:rPr>
                <w:lang w:eastAsia="zh-CN"/>
              </w:rPr>
              <w:t>MCG configuration</w:t>
            </w:r>
            <w:r w:rsidRPr="00962B3F">
              <w:rPr>
                <w:lang w:eastAsia="zh-CN"/>
              </w:rPr>
              <w:t>;</w:t>
            </w:r>
          </w:p>
          <w:p w14:paraId="00B1B645" w14:textId="0AF5AF08" w:rsidR="00EF3A7E" w:rsidRPr="00962B3F" w:rsidRDefault="00EF3A7E" w:rsidP="00585552">
            <w:pPr>
              <w:pStyle w:val="B1"/>
              <w:rPr>
                <w:lang w:eastAsia="zh-CN"/>
              </w:rPr>
            </w:pPr>
            <w:r w:rsidRPr="00962B3F">
              <w:rPr>
                <w:lang w:eastAsia="zh-CN"/>
              </w:rPr>
              <w:t>2&gt;</w:t>
            </w:r>
            <w:r w:rsidRPr="00962B3F">
              <w:rPr>
                <w:lang w:eastAsia="zh-CN"/>
              </w:rPr>
              <w:tab/>
              <w:t xml:space="preserve">stop timer T310 for </w:t>
            </w:r>
            <w:r w:rsidR="003C0496" w:rsidRPr="00962B3F">
              <w:rPr>
                <w:lang w:eastAsia="zh-CN"/>
              </w:rPr>
              <w:t xml:space="preserve">the </w:t>
            </w:r>
            <w:r w:rsidR="003C0496">
              <w:rPr>
                <w:lang w:eastAsia="zh-CN"/>
              </w:rPr>
              <w:t>MCG configuration</w:t>
            </w:r>
            <w:r w:rsidRPr="00962B3F">
              <w:rPr>
                <w:lang w:eastAsia="zh-CN"/>
              </w:rPr>
              <w:t>, if running;</w:t>
            </w:r>
          </w:p>
          <w:p w14:paraId="3CAA2D6A" w14:textId="0F81DDF7" w:rsidR="00EF3A7E" w:rsidRPr="00962B3F" w:rsidRDefault="00EF3A7E" w:rsidP="00585552">
            <w:pPr>
              <w:pStyle w:val="B1"/>
              <w:rPr>
                <w:lang w:eastAsia="zh-CN"/>
              </w:rPr>
            </w:pPr>
            <w:r w:rsidRPr="00962B3F">
              <w:rPr>
                <w:lang w:eastAsia="zh-CN"/>
              </w:rPr>
              <w:t>2&gt;</w:t>
            </w:r>
            <w:r w:rsidRPr="00962B3F">
              <w:rPr>
                <w:lang w:eastAsia="zh-CN"/>
              </w:rPr>
              <w:tab/>
              <w:t xml:space="preserve">stop timer T312 for </w:t>
            </w:r>
            <w:r w:rsidR="003C0496" w:rsidRPr="00962B3F">
              <w:rPr>
                <w:lang w:eastAsia="zh-CN"/>
              </w:rPr>
              <w:t xml:space="preserve">the </w:t>
            </w:r>
            <w:r w:rsidR="003C0496">
              <w:rPr>
                <w:lang w:eastAsia="zh-CN"/>
              </w:rPr>
              <w:t>MCG configuration</w:t>
            </w:r>
            <w:r w:rsidRPr="00962B3F">
              <w:rPr>
                <w:lang w:eastAsia="zh-CN"/>
              </w:rPr>
              <w:t>, if running;</w:t>
            </w:r>
          </w:p>
          <w:p w14:paraId="563367BD" w14:textId="4ADC5359" w:rsidR="00EF3A7E" w:rsidRDefault="00EF3A7E" w:rsidP="008D2F2F">
            <w:pPr>
              <w:pStyle w:val="B1"/>
              <w:rPr>
                <w:lang w:eastAsia="zh-CN"/>
              </w:rPr>
            </w:pPr>
            <w:r w:rsidRPr="00962B3F">
              <w:rPr>
                <w:lang w:eastAsia="zh-CN"/>
              </w:rPr>
              <w:t>2&gt;</w:t>
            </w:r>
            <w:r w:rsidRPr="00962B3F">
              <w:rPr>
                <w:lang w:eastAsia="zh-CN"/>
              </w:rPr>
              <w:tab/>
              <w:t>reset the counters N310 and N311;</w:t>
            </w:r>
          </w:p>
        </w:tc>
      </w:tr>
    </w:tbl>
    <w:p w14:paraId="72778195" w14:textId="78BB765D" w:rsidR="007D527C" w:rsidRDefault="00142976" w:rsidP="0085302D">
      <w:r>
        <w:rPr>
          <w:lang w:eastAsia="ko-KR"/>
        </w:rPr>
        <w:t xml:space="preserve">After the reception of the dynamic switching command, if </w:t>
      </w:r>
      <w:r w:rsidR="00A85B5A">
        <w:rPr>
          <w:lang w:eastAsia="ko-KR"/>
        </w:rPr>
        <w:t>the</w:t>
      </w:r>
      <w:r>
        <w:rPr>
          <w:lang w:eastAsia="ko-KR"/>
        </w:rPr>
        <w:t xml:space="preserve"> </w:t>
      </w:r>
      <w:r w:rsidR="00A85B5A">
        <w:rPr>
          <w:lang w:eastAsia="ko-KR"/>
        </w:rPr>
        <w:t>status (i.e. activated or deactivated) of cell group</w:t>
      </w:r>
      <w:r w:rsidR="00664802">
        <w:rPr>
          <w:lang w:eastAsia="ko-KR"/>
        </w:rPr>
        <w:t xml:space="preserve"> configuration</w:t>
      </w:r>
      <w:r w:rsidR="00A85B5A">
        <w:rPr>
          <w:lang w:eastAsia="ko-KR"/>
        </w:rPr>
        <w:t xml:space="preserve"> </w:t>
      </w:r>
      <w:r w:rsidR="00BF529C">
        <w:rPr>
          <w:lang w:eastAsia="ko-KR"/>
        </w:rPr>
        <w:t>is not changed, the UE does not need to take any action for that cell group configuration.</w:t>
      </w:r>
      <w:r w:rsidR="00015AC9">
        <w:rPr>
          <w:lang w:eastAsia="ko-KR"/>
        </w:rPr>
        <w:t xml:space="preserve"> </w:t>
      </w:r>
      <w:r w:rsidR="00015AC9">
        <w:rPr>
          <w:rFonts w:hint="eastAsia"/>
        </w:rPr>
        <w:t>T</w:t>
      </w:r>
      <w:r w:rsidR="00015AC9">
        <w:t>h</w:t>
      </w:r>
      <w:r w:rsidR="00015AC9">
        <w:rPr>
          <w:rFonts w:hint="eastAsia"/>
        </w:rPr>
        <w:t>e</w:t>
      </w:r>
      <w:r w:rsidR="00015AC9">
        <w:t xml:space="preserve"> UE only needs to perform the activation/deactivation procedure when </w:t>
      </w:r>
      <w:r w:rsidR="00623AC8">
        <w:rPr>
          <w:lang w:eastAsia="ko-KR"/>
        </w:rPr>
        <w:t>the status (i.e. activated or deactivated) of cell group configuration</w:t>
      </w:r>
      <w:r w:rsidR="00080E21">
        <w:rPr>
          <w:lang w:eastAsia="ko-KR"/>
        </w:rPr>
        <w:t xml:space="preserve"> is changed.</w:t>
      </w:r>
      <w:r w:rsidR="00FC7854">
        <w:rPr>
          <w:lang w:eastAsia="ko-KR"/>
        </w:rPr>
        <w:t xml:space="preserve"> We think that the </w:t>
      </w:r>
      <w:r w:rsidR="00FC7854">
        <w:rPr>
          <w:rFonts w:hint="eastAsia"/>
        </w:rPr>
        <w:t>Rel</w:t>
      </w:r>
      <w:r w:rsidR="00FC7854">
        <w:t xml:space="preserve">-17 SCG activation/deactivation can be </w:t>
      </w:r>
      <w:r w:rsidR="00671941">
        <w:t>the</w:t>
      </w:r>
      <w:r w:rsidR="00FC7854">
        <w:t xml:space="preserve"> baseline for the activation/deactivation of the cell group </w:t>
      </w:r>
      <w:r w:rsidR="0073329A">
        <w:t xml:space="preserve">configuration. The detailed steps of the </w:t>
      </w:r>
      <w:r w:rsidR="002C303C">
        <w:t xml:space="preserve">activation/deactivation of the cell group configuration can be based on </w:t>
      </w:r>
      <w:r w:rsidR="009333C2">
        <w:t xml:space="preserve">the </w:t>
      </w:r>
      <w:r w:rsidR="00EF1178">
        <w:t>enhancements</w:t>
      </w:r>
      <w:r w:rsidR="00394035">
        <w:t xml:space="preserve"> (e.g. avoiding UL</w:t>
      </w:r>
      <w:r w:rsidR="00D02682">
        <w:t xml:space="preserve"> and/or </w:t>
      </w:r>
      <w:r w:rsidR="00394035">
        <w:t>DL synchronization)</w:t>
      </w:r>
      <w:r w:rsidR="00EF1178">
        <w:t xml:space="preserve"> which RAN2 agree on.</w:t>
      </w:r>
    </w:p>
    <w:p w14:paraId="0B26DF10" w14:textId="77777777" w:rsidR="00C72A0E" w:rsidRPr="00EF1DBF" w:rsidRDefault="00C72A0E" w:rsidP="00C72A0E">
      <w:pPr>
        <w:rPr>
          <w:b/>
          <w:lang w:eastAsia="ko-KR"/>
        </w:rPr>
      </w:pPr>
      <w:r w:rsidRPr="00EF1DBF">
        <w:rPr>
          <w:b/>
          <w:lang w:eastAsia="ko-KR"/>
        </w:rPr>
        <w:t xml:space="preserve">Proposal 4: Using the </w:t>
      </w:r>
      <w:r w:rsidRPr="00EF1DBF">
        <w:rPr>
          <w:rFonts w:hint="eastAsia"/>
          <w:b/>
        </w:rPr>
        <w:t>Rel</w:t>
      </w:r>
      <w:r w:rsidRPr="00EF1DBF">
        <w:rPr>
          <w:b/>
        </w:rPr>
        <w:t xml:space="preserve">-17 SCG activation/deactivation procedure as the baseline for </w:t>
      </w:r>
      <w:r>
        <w:rPr>
          <w:b/>
        </w:rPr>
        <w:t xml:space="preserve">the </w:t>
      </w:r>
      <w:r w:rsidRPr="00EF1DBF">
        <w:rPr>
          <w:b/>
        </w:rPr>
        <w:t>dynamic switch</w:t>
      </w:r>
      <w:r>
        <w:rPr>
          <w:b/>
        </w:rPr>
        <w:t xml:space="preserve"> of</w:t>
      </w:r>
      <w:r w:rsidRPr="00EF1DBF">
        <w:rPr>
          <w:b/>
        </w:rPr>
        <w:t xml:space="preserve"> the </w:t>
      </w:r>
      <w:r>
        <w:rPr>
          <w:b/>
        </w:rPr>
        <w:t>candidate</w:t>
      </w:r>
      <w:r w:rsidRPr="00EF1DBF">
        <w:rPr>
          <w:b/>
        </w:rPr>
        <w:t xml:space="preserve"> configuration</w:t>
      </w:r>
      <w:r>
        <w:rPr>
          <w:b/>
        </w:rPr>
        <w:t>s</w:t>
      </w:r>
      <w:r w:rsidRPr="00EF1DBF">
        <w:rPr>
          <w:b/>
        </w:rPr>
        <w:t>.</w:t>
      </w:r>
    </w:p>
    <w:p w14:paraId="78365B5A" w14:textId="77777777" w:rsidR="00CC1F83" w:rsidRPr="007C7E93" w:rsidRDefault="00CC1F83" w:rsidP="0085302D">
      <w:pPr>
        <w:rPr>
          <w:lang w:eastAsia="ko-KR"/>
        </w:rPr>
      </w:pPr>
    </w:p>
    <w:p w14:paraId="1662BD9E" w14:textId="77777777" w:rsidR="00DA44DE" w:rsidRDefault="00DA44DE" w:rsidP="00DA44DE">
      <w:pPr>
        <w:pStyle w:val="Heading1"/>
        <w:jc w:val="left"/>
      </w:pPr>
      <w:r>
        <w:lastRenderedPageBreak/>
        <w:t>Conclusions</w:t>
      </w:r>
    </w:p>
    <w:p w14:paraId="47E57B06" w14:textId="2E352331" w:rsidR="005D3072" w:rsidRDefault="00E73920" w:rsidP="0024037E">
      <w:pPr>
        <w:spacing w:afterLines="50" w:line="240" w:lineRule="auto"/>
        <w:jc w:val="left"/>
      </w:pPr>
      <w:r>
        <w:t xml:space="preserve">According to the </w:t>
      </w:r>
      <w:r w:rsidR="0024037E">
        <w:t>analysis given above for the dynamic switching procedure, we have the following observations and proposals:</w:t>
      </w:r>
    </w:p>
    <w:p w14:paraId="2440E57D" w14:textId="77777777" w:rsidR="00BF0221" w:rsidRDefault="00BF0221" w:rsidP="00BF0221">
      <w:pPr>
        <w:rPr>
          <w:b/>
        </w:rPr>
      </w:pPr>
      <w:r w:rsidRPr="00047887">
        <w:rPr>
          <w:b/>
        </w:rPr>
        <w:t>Observation 1: The HARQ feedback is reused as the feedback for the “</w:t>
      </w:r>
      <w:r w:rsidRPr="00047887">
        <w:rPr>
          <w:b/>
          <w:noProof/>
        </w:rPr>
        <w:t>Cell Group Activation/Deactivation MAC CE</w:t>
      </w:r>
      <w:r w:rsidRPr="00047887">
        <w:rPr>
          <w:b/>
        </w:rPr>
        <w:t>”, and no extra standard effort is needed.</w:t>
      </w:r>
    </w:p>
    <w:p w14:paraId="68B0C1C0" w14:textId="77777777" w:rsidR="00BF0221" w:rsidRPr="00047887" w:rsidRDefault="00BF0221" w:rsidP="00BF0221">
      <w:pPr>
        <w:rPr>
          <w:b/>
        </w:rPr>
      </w:pPr>
      <w:r>
        <w:rPr>
          <w:b/>
        </w:rPr>
        <w:t>Observation 2: The indication of the target beam can be discussed after RAN1 decides how the target beam is indicated at the cell switching.</w:t>
      </w:r>
    </w:p>
    <w:p w14:paraId="4793ED6F" w14:textId="0E76D58D" w:rsidR="0024037E" w:rsidRDefault="0024037E" w:rsidP="0024037E">
      <w:pPr>
        <w:spacing w:afterLines="50" w:line="240" w:lineRule="auto"/>
        <w:jc w:val="left"/>
        <w:rPr>
          <w:b/>
          <w:lang w:eastAsia="ko-KR"/>
        </w:rPr>
      </w:pPr>
    </w:p>
    <w:p w14:paraId="0F92C2E3" w14:textId="77777777" w:rsidR="003515B5" w:rsidRDefault="003515B5" w:rsidP="003515B5">
      <w:pPr>
        <w:rPr>
          <w:b/>
        </w:rPr>
      </w:pPr>
      <w:r>
        <w:rPr>
          <w:b/>
        </w:rPr>
        <w:t>Proposal 1: MAC CE is used for sending the dynamic switching command for the candidate configurations.</w:t>
      </w:r>
    </w:p>
    <w:p w14:paraId="29DCBB75" w14:textId="23217E1F" w:rsidR="009D24E3" w:rsidRPr="000F325B" w:rsidRDefault="009D24E3" w:rsidP="009D24E3">
      <w:pPr>
        <w:rPr>
          <w:b/>
          <w:lang w:eastAsia="ko-KR"/>
        </w:rPr>
      </w:pPr>
      <w:r w:rsidRPr="000F325B">
        <w:rPr>
          <w:b/>
          <w:lang w:eastAsia="ko-KR"/>
        </w:rPr>
        <w:t xml:space="preserve">Proposal </w:t>
      </w:r>
      <w:r>
        <w:rPr>
          <w:b/>
          <w:lang w:eastAsia="ko-KR"/>
        </w:rPr>
        <w:t>2</w:t>
      </w:r>
      <w:r w:rsidRPr="000F325B">
        <w:rPr>
          <w:b/>
          <w:lang w:eastAsia="ko-KR"/>
        </w:rPr>
        <w:t xml:space="preserve">: </w:t>
      </w:r>
      <w:r w:rsidRPr="000F325B">
        <w:rPr>
          <w:rFonts w:hint="eastAsia"/>
          <w:b/>
        </w:rPr>
        <w:t>S</w:t>
      </w:r>
      <w:r w:rsidRPr="000F325B">
        <w:rPr>
          <w:b/>
          <w:lang w:eastAsia="ko-KR"/>
        </w:rPr>
        <w:t xml:space="preserve">end </w:t>
      </w:r>
      <w:proofErr w:type="gramStart"/>
      <w:r w:rsidRPr="000F325B">
        <w:rPr>
          <w:b/>
          <w:lang w:eastAsia="ko-KR"/>
        </w:rPr>
        <w:t>an</w:t>
      </w:r>
      <w:proofErr w:type="gramEnd"/>
      <w:r w:rsidRPr="000F325B">
        <w:rPr>
          <w:b/>
          <w:lang w:eastAsia="ko-KR"/>
        </w:rPr>
        <w:t xml:space="preserve"> LS to inform RAN3 that one </w:t>
      </w:r>
      <w:r w:rsidR="007E6CD4">
        <w:rPr>
          <w:b/>
          <w:lang w:eastAsia="ko-KR"/>
        </w:rPr>
        <w:t>MAC CE</w:t>
      </w:r>
      <w:r w:rsidRPr="000F325B">
        <w:rPr>
          <w:b/>
          <w:lang w:eastAsia="ko-KR"/>
        </w:rPr>
        <w:t xml:space="preserve"> for switching the candidate configuration could cause the activation of a </w:t>
      </w:r>
      <w:r>
        <w:rPr>
          <w:b/>
          <w:lang w:eastAsia="ko-KR"/>
        </w:rPr>
        <w:t>candidate</w:t>
      </w:r>
      <w:r w:rsidRPr="000F325B">
        <w:rPr>
          <w:b/>
          <w:lang w:eastAsia="ko-KR"/>
        </w:rPr>
        <w:t xml:space="preserve"> configuration in one DU and the deactivation of a </w:t>
      </w:r>
      <w:r>
        <w:rPr>
          <w:b/>
          <w:lang w:eastAsia="ko-KR"/>
        </w:rPr>
        <w:t>candidate</w:t>
      </w:r>
      <w:r w:rsidRPr="000F325B">
        <w:rPr>
          <w:b/>
          <w:lang w:eastAsia="ko-KR"/>
        </w:rPr>
        <w:t xml:space="preserve"> configuration in another DU.</w:t>
      </w:r>
    </w:p>
    <w:p w14:paraId="70CBBF1D" w14:textId="77777777" w:rsidR="007A4A48" w:rsidRDefault="007A4A48" w:rsidP="007A4A48">
      <w:pPr>
        <w:rPr>
          <w:b/>
        </w:rPr>
      </w:pPr>
      <w:r w:rsidRPr="008355B8">
        <w:rPr>
          <w:b/>
        </w:rPr>
        <w:t>Proposal 3: The dynamic switching command indicates whether a candidate configuration is activated or deactivated.</w:t>
      </w:r>
    </w:p>
    <w:p w14:paraId="6E62E238" w14:textId="41658C34" w:rsidR="00373361" w:rsidRPr="00EF1DBF" w:rsidRDefault="00373361" w:rsidP="00373361">
      <w:pPr>
        <w:rPr>
          <w:b/>
          <w:lang w:eastAsia="ko-KR"/>
        </w:rPr>
      </w:pPr>
      <w:r w:rsidRPr="00EF1DBF">
        <w:rPr>
          <w:b/>
          <w:lang w:eastAsia="ko-KR"/>
        </w:rPr>
        <w:t xml:space="preserve">Proposal 4: Using the </w:t>
      </w:r>
      <w:r w:rsidRPr="00EF1DBF">
        <w:rPr>
          <w:rFonts w:hint="eastAsia"/>
          <w:b/>
        </w:rPr>
        <w:t>Rel</w:t>
      </w:r>
      <w:r w:rsidRPr="00EF1DBF">
        <w:rPr>
          <w:b/>
        </w:rPr>
        <w:t xml:space="preserve">-17 SCG activation/deactivation procedure as the baseline for </w:t>
      </w:r>
      <w:r>
        <w:rPr>
          <w:b/>
        </w:rPr>
        <w:t xml:space="preserve">the </w:t>
      </w:r>
      <w:r w:rsidRPr="00EF1DBF">
        <w:rPr>
          <w:b/>
        </w:rPr>
        <w:t>dynamic switch</w:t>
      </w:r>
      <w:r>
        <w:rPr>
          <w:b/>
        </w:rPr>
        <w:t xml:space="preserve"> of</w:t>
      </w:r>
      <w:r w:rsidRPr="00EF1DBF">
        <w:rPr>
          <w:b/>
        </w:rPr>
        <w:t xml:space="preserve"> the </w:t>
      </w:r>
      <w:r w:rsidR="007400CF">
        <w:rPr>
          <w:b/>
        </w:rPr>
        <w:t>candidate</w:t>
      </w:r>
      <w:r w:rsidRPr="00EF1DBF">
        <w:rPr>
          <w:b/>
        </w:rPr>
        <w:t xml:space="preserve"> configuration</w:t>
      </w:r>
      <w:r w:rsidR="007400CF">
        <w:rPr>
          <w:b/>
        </w:rPr>
        <w:t>s</w:t>
      </w:r>
      <w:r w:rsidRPr="00EF1DBF">
        <w:rPr>
          <w:b/>
        </w:rPr>
        <w:t>.</w:t>
      </w:r>
    </w:p>
    <w:p w14:paraId="3B1EA7BC" w14:textId="77777777" w:rsidR="00E73920" w:rsidRDefault="00E73920"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10" w:name="_Toc502437832"/>
      <w:r>
        <w:t>Reference</w:t>
      </w:r>
    </w:p>
    <w:bookmarkEnd w:id="10"/>
    <w:p w14:paraId="731FE0C3" w14:textId="1631FC65" w:rsidR="00941B1C" w:rsidRDefault="00A863EB" w:rsidP="00941B1C">
      <w:pPr>
        <w:pStyle w:val="Doc-title"/>
      </w:pPr>
      <w:r>
        <w:t xml:space="preserve">[1] </w:t>
      </w:r>
      <w:r w:rsidR="00425F3C" w:rsidRPr="00425F3C">
        <w:t>RP-221799</w:t>
      </w:r>
      <w:r w:rsidR="00425F3C">
        <w:t xml:space="preserve">, </w:t>
      </w:r>
      <w:r w:rsidR="00425F3C" w:rsidRPr="00E03CF5">
        <w:t>MediaTek Inc., “Revised WID on Further NR mobility enhancements”</w:t>
      </w:r>
      <w:r w:rsidR="00FA0AAC">
        <w:t>.</w:t>
      </w:r>
    </w:p>
    <w:p w14:paraId="6BE500F2" w14:textId="43E568C9" w:rsidR="00906F5D" w:rsidRDefault="00F36CC8" w:rsidP="00F334E3">
      <w:pPr>
        <w:pStyle w:val="Doc-title"/>
      </w:pPr>
      <w:r>
        <w:t xml:space="preserve">[2] </w:t>
      </w:r>
      <w:r w:rsidR="00F334E3">
        <w:t>RAN2#119-e meeting minutes.</w:t>
      </w:r>
    </w:p>
    <w:p w14:paraId="000C97BC" w14:textId="77777777" w:rsidR="005A10C7" w:rsidRPr="00254EDE" w:rsidRDefault="005A10C7" w:rsidP="005A10C7">
      <w:pPr>
        <w:pStyle w:val="Doc-text2"/>
        <w:ind w:left="0" w:firstLine="0"/>
      </w:pPr>
      <w:r>
        <w:t xml:space="preserve">[3] </w:t>
      </w:r>
      <w:r w:rsidRPr="000228E7">
        <w:rPr>
          <w:lang w:val="en-US"/>
        </w:rPr>
        <w:t>[Post119-</w:t>
      </w:r>
      <w:proofErr w:type="gramStart"/>
      <w:r w:rsidRPr="000228E7">
        <w:rPr>
          <w:lang w:val="en-US"/>
        </w:rPr>
        <w:t>e][</w:t>
      </w:r>
      <w:proofErr w:type="gramEnd"/>
      <w:r w:rsidRPr="000228E7">
        <w:rPr>
          <w:lang w:val="en-US"/>
        </w:rPr>
        <w:t>048][feMob] Candidate target configurations for L1/L2 mobility (Ericsson)</w:t>
      </w:r>
    </w:p>
    <w:p w14:paraId="23489796" w14:textId="22F3841C" w:rsidR="005E2226" w:rsidRPr="00A908F6" w:rsidRDefault="005E2226" w:rsidP="00E03CF5">
      <w:pPr>
        <w:pStyle w:val="Doc-title"/>
      </w:pPr>
    </w:p>
    <w:p w14:paraId="263133C8" w14:textId="77777777" w:rsidR="005E2226" w:rsidRPr="00316C09" w:rsidRDefault="005E2226" w:rsidP="00941B1C">
      <w:pPr>
        <w:spacing w:afterLines="50" w:line="240" w:lineRule="auto"/>
        <w:jc w:val="left"/>
      </w:pPr>
    </w:p>
    <w:sectPr w:rsidR="005E2226" w:rsidRPr="00316C09"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9A704A" w14:textId="77777777" w:rsidR="00075145" w:rsidRDefault="00075145">
      <w:pPr>
        <w:spacing w:after="0" w:line="240" w:lineRule="auto"/>
      </w:pPr>
      <w:r>
        <w:separator/>
      </w:r>
    </w:p>
  </w:endnote>
  <w:endnote w:type="continuationSeparator" w:id="0">
    <w:p w14:paraId="6360FFE2" w14:textId="77777777" w:rsidR="00075145" w:rsidRDefault="000751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5AF4B7" w14:textId="77777777" w:rsidR="00075145" w:rsidRDefault="00075145">
      <w:pPr>
        <w:spacing w:after="0" w:line="240" w:lineRule="auto"/>
      </w:pPr>
      <w:r>
        <w:separator/>
      </w:r>
    </w:p>
  </w:footnote>
  <w:footnote w:type="continuationSeparator" w:id="0">
    <w:p w14:paraId="1546D3F3" w14:textId="77777777" w:rsidR="00075145" w:rsidRDefault="000751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DC6D95"/>
    <w:multiLevelType w:val="hybridMultilevel"/>
    <w:tmpl w:val="8108B480"/>
    <w:lvl w:ilvl="0" w:tplc="13C01C9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A11880"/>
    <w:multiLevelType w:val="hybridMultilevel"/>
    <w:tmpl w:val="53E0262E"/>
    <w:lvl w:ilvl="0" w:tplc="13C01C9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2410285"/>
    <w:multiLevelType w:val="hybridMultilevel"/>
    <w:tmpl w:val="FEC8C47A"/>
    <w:lvl w:ilvl="0" w:tplc="F0B4B56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A223A3"/>
    <w:multiLevelType w:val="hybridMultilevel"/>
    <w:tmpl w:val="AACCEADC"/>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584475D7"/>
    <w:multiLevelType w:val="hybridMultilevel"/>
    <w:tmpl w:val="1B38A80A"/>
    <w:lvl w:ilvl="0" w:tplc="13C01C9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EC6114"/>
    <w:multiLevelType w:val="hybridMultilevel"/>
    <w:tmpl w:val="B1967B76"/>
    <w:lvl w:ilvl="0" w:tplc="9F90EA04">
      <w:start w:val="1"/>
      <w:numFmt w:val="decimal"/>
      <w:lvlText w:val="Proposal %1:"/>
      <w:lvlJc w:val="left"/>
      <w:pPr>
        <w:ind w:left="1134" w:hanging="113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136806"/>
    <w:multiLevelType w:val="hybridMultilevel"/>
    <w:tmpl w:val="11CAEA74"/>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5"/>
  </w:num>
  <w:num w:numId="4">
    <w:abstractNumId w:val="11"/>
  </w:num>
  <w:num w:numId="5">
    <w:abstractNumId w:val="0"/>
  </w:num>
  <w:num w:numId="6">
    <w:abstractNumId w:val="15"/>
  </w:num>
  <w:num w:numId="7">
    <w:abstractNumId w:val="20"/>
  </w:num>
  <w:num w:numId="8">
    <w:abstractNumId w:val="10"/>
  </w:num>
  <w:num w:numId="9">
    <w:abstractNumId w:val="2"/>
  </w:num>
  <w:num w:numId="10">
    <w:abstractNumId w:val="7"/>
  </w:num>
  <w:num w:numId="11">
    <w:abstractNumId w:val="13"/>
  </w:num>
  <w:num w:numId="12">
    <w:abstractNumId w:val="1"/>
  </w:num>
  <w:num w:numId="13">
    <w:abstractNumId w:val="18"/>
  </w:num>
  <w:num w:numId="14">
    <w:abstractNumId w:val="22"/>
  </w:num>
  <w:num w:numId="15">
    <w:abstractNumId w:val="6"/>
  </w:num>
  <w:num w:numId="16">
    <w:abstractNumId w:val="16"/>
  </w:num>
  <w:num w:numId="17">
    <w:abstractNumId w:val="3"/>
  </w:num>
  <w:num w:numId="18">
    <w:abstractNumId w:val="19"/>
  </w:num>
  <w:num w:numId="19">
    <w:abstractNumId w:val="4"/>
  </w:num>
  <w:num w:numId="20">
    <w:abstractNumId w:val="21"/>
  </w:num>
  <w:num w:numId="21">
    <w:abstractNumId w:val="23"/>
  </w:num>
  <w:num w:numId="22">
    <w:abstractNumId w:val="14"/>
  </w:num>
  <w:num w:numId="23">
    <w:abstractNumId w:val="8"/>
  </w:num>
  <w:num w:numId="24">
    <w:abstractNumId w:val="9"/>
  </w:num>
  <w:num w:numId="25">
    <w:abstractNumId w:val="0"/>
  </w:num>
  <w:num w:numId="26">
    <w:abstractNumId w:val="0"/>
  </w:num>
  <w:num w:numId="27">
    <w:abstractNumId w:val="0"/>
  </w:num>
  <w:num w:numId="28">
    <w:abstractNumId w:val="17"/>
  </w:num>
  <w:num w:numId="29">
    <w:abstractNumId w:val="0"/>
  </w:num>
  <w:num w:numId="30">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538"/>
    <w:rsid w:val="00003C45"/>
    <w:rsid w:val="00004180"/>
    <w:rsid w:val="000044EF"/>
    <w:rsid w:val="000049B3"/>
    <w:rsid w:val="00004B1D"/>
    <w:rsid w:val="00004B70"/>
    <w:rsid w:val="000050AC"/>
    <w:rsid w:val="0000531E"/>
    <w:rsid w:val="0000566D"/>
    <w:rsid w:val="00005E6A"/>
    <w:rsid w:val="000060EF"/>
    <w:rsid w:val="000062EE"/>
    <w:rsid w:val="0000653A"/>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5AC9"/>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CD6"/>
    <w:rsid w:val="00020EEB"/>
    <w:rsid w:val="000213AD"/>
    <w:rsid w:val="00021438"/>
    <w:rsid w:val="0002174B"/>
    <w:rsid w:val="00021EC9"/>
    <w:rsid w:val="000225A3"/>
    <w:rsid w:val="000225F0"/>
    <w:rsid w:val="000226F5"/>
    <w:rsid w:val="00022840"/>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16"/>
    <w:rsid w:val="00025475"/>
    <w:rsid w:val="00025616"/>
    <w:rsid w:val="00025A91"/>
    <w:rsid w:val="00025A93"/>
    <w:rsid w:val="00025BE4"/>
    <w:rsid w:val="00025E38"/>
    <w:rsid w:val="00026456"/>
    <w:rsid w:val="000268A4"/>
    <w:rsid w:val="00026A00"/>
    <w:rsid w:val="0002725D"/>
    <w:rsid w:val="000274B9"/>
    <w:rsid w:val="0002762F"/>
    <w:rsid w:val="00027735"/>
    <w:rsid w:val="000277A6"/>
    <w:rsid w:val="00027B9D"/>
    <w:rsid w:val="0003003C"/>
    <w:rsid w:val="000302C9"/>
    <w:rsid w:val="0003079B"/>
    <w:rsid w:val="000318F4"/>
    <w:rsid w:val="00032202"/>
    <w:rsid w:val="0003222E"/>
    <w:rsid w:val="00032336"/>
    <w:rsid w:val="000323B1"/>
    <w:rsid w:val="000328CD"/>
    <w:rsid w:val="000330F9"/>
    <w:rsid w:val="000332BA"/>
    <w:rsid w:val="00033817"/>
    <w:rsid w:val="0003389F"/>
    <w:rsid w:val="0003395F"/>
    <w:rsid w:val="00033F4E"/>
    <w:rsid w:val="00034109"/>
    <w:rsid w:val="00034515"/>
    <w:rsid w:val="000349A1"/>
    <w:rsid w:val="00034E62"/>
    <w:rsid w:val="0003502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0AEB"/>
    <w:rsid w:val="00041967"/>
    <w:rsid w:val="000419C4"/>
    <w:rsid w:val="00041EBF"/>
    <w:rsid w:val="000423B0"/>
    <w:rsid w:val="00042A24"/>
    <w:rsid w:val="00042AE4"/>
    <w:rsid w:val="00042F3F"/>
    <w:rsid w:val="00043185"/>
    <w:rsid w:val="000431FC"/>
    <w:rsid w:val="00043386"/>
    <w:rsid w:val="00043412"/>
    <w:rsid w:val="0004394D"/>
    <w:rsid w:val="00043EAF"/>
    <w:rsid w:val="0004432C"/>
    <w:rsid w:val="00044466"/>
    <w:rsid w:val="0004469E"/>
    <w:rsid w:val="00044746"/>
    <w:rsid w:val="00044952"/>
    <w:rsid w:val="0004548C"/>
    <w:rsid w:val="000459C3"/>
    <w:rsid w:val="000459C8"/>
    <w:rsid w:val="00045CA7"/>
    <w:rsid w:val="00045F13"/>
    <w:rsid w:val="0004621D"/>
    <w:rsid w:val="000462C9"/>
    <w:rsid w:val="0004630D"/>
    <w:rsid w:val="000463EE"/>
    <w:rsid w:val="00046BE8"/>
    <w:rsid w:val="00046F1E"/>
    <w:rsid w:val="0004751B"/>
    <w:rsid w:val="00047563"/>
    <w:rsid w:val="00047887"/>
    <w:rsid w:val="0004797C"/>
    <w:rsid w:val="000500C2"/>
    <w:rsid w:val="0005010C"/>
    <w:rsid w:val="0005021B"/>
    <w:rsid w:val="000503A9"/>
    <w:rsid w:val="000506EA"/>
    <w:rsid w:val="00050C2A"/>
    <w:rsid w:val="00050D97"/>
    <w:rsid w:val="0005104E"/>
    <w:rsid w:val="0005111F"/>
    <w:rsid w:val="00051174"/>
    <w:rsid w:val="000512D7"/>
    <w:rsid w:val="0005160F"/>
    <w:rsid w:val="00051846"/>
    <w:rsid w:val="00051CFC"/>
    <w:rsid w:val="00051E7B"/>
    <w:rsid w:val="000521D3"/>
    <w:rsid w:val="000527DD"/>
    <w:rsid w:val="000533CF"/>
    <w:rsid w:val="0005367E"/>
    <w:rsid w:val="000539D0"/>
    <w:rsid w:val="00053D37"/>
    <w:rsid w:val="000542B4"/>
    <w:rsid w:val="000543B4"/>
    <w:rsid w:val="00054584"/>
    <w:rsid w:val="000545DC"/>
    <w:rsid w:val="00054758"/>
    <w:rsid w:val="00054F7D"/>
    <w:rsid w:val="00055254"/>
    <w:rsid w:val="000556BA"/>
    <w:rsid w:val="00055AD3"/>
    <w:rsid w:val="00055B29"/>
    <w:rsid w:val="00055D3E"/>
    <w:rsid w:val="000561E7"/>
    <w:rsid w:val="00056DB8"/>
    <w:rsid w:val="00057CF4"/>
    <w:rsid w:val="00057F40"/>
    <w:rsid w:val="0006047C"/>
    <w:rsid w:val="00060720"/>
    <w:rsid w:val="0006094E"/>
    <w:rsid w:val="00060988"/>
    <w:rsid w:val="00060BF5"/>
    <w:rsid w:val="00060C34"/>
    <w:rsid w:val="00060C87"/>
    <w:rsid w:val="00060E60"/>
    <w:rsid w:val="00060E84"/>
    <w:rsid w:val="00061338"/>
    <w:rsid w:val="000616AB"/>
    <w:rsid w:val="00061C9B"/>
    <w:rsid w:val="00061D23"/>
    <w:rsid w:val="00061FED"/>
    <w:rsid w:val="00062AF0"/>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39F"/>
    <w:rsid w:val="00073664"/>
    <w:rsid w:val="00073CBC"/>
    <w:rsid w:val="00073D27"/>
    <w:rsid w:val="000744E3"/>
    <w:rsid w:val="00075145"/>
    <w:rsid w:val="000751C1"/>
    <w:rsid w:val="000753FE"/>
    <w:rsid w:val="00075439"/>
    <w:rsid w:val="000755F9"/>
    <w:rsid w:val="000759D1"/>
    <w:rsid w:val="00075B51"/>
    <w:rsid w:val="00075EB2"/>
    <w:rsid w:val="000761EB"/>
    <w:rsid w:val="000762F4"/>
    <w:rsid w:val="0007682F"/>
    <w:rsid w:val="00076964"/>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0E21"/>
    <w:rsid w:val="00081529"/>
    <w:rsid w:val="00081778"/>
    <w:rsid w:val="00081E1D"/>
    <w:rsid w:val="00081E54"/>
    <w:rsid w:val="000822EC"/>
    <w:rsid w:val="00082A79"/>
    <w:rsid w:val="00082C74"/>
    <w:rsid w:val="00082E28"/>
    <w:rsid w:val="0008326E"/>
    <w:rsid w:val="000833F1"/>
    <w:rsid w:val="00083BD2"/>
    <w:rsid w:val="00083C4D"/>
    <w:rsid w:val="00083E8A"/>
    <w:rsid w:val="0008402C"/>
    <w:rsid w:val="00084249"/>
    <w:rsid w:val="00084367"/>
    <w:rsid w:val="00084395"/>
    <w:rsid w:val="00084615"/>
    <w:rsid w:val="0008461E"/>
    <w:rsid w:val="0008472B"/>
    <w:rsid w:val="00084891"/>
    <w:rsid w:val="000849B7"/>
    <w:rsid w:val="00084AA9"/>
    <w:rsid w:val="00085032"/>
    <w:rsid w:val="000854F4"/>
    <w:rsid w:val="000857B0"/>
    <w:rsid w:val="00085AB5"/>
    <w:rsid w:val="00085FBB"/>
    <w:rsid w:val="000861F7"/>
    <w:rsid w:val="000862C0"/>
    <w:rsid w:val="00086B41"/>
    <w:rsid w:val="00086CF3"/>
    <w:rsid w:val="00086E05"/>
    <w:rsid w:val="00086FB4"/>
    <w:rsid w:val="000874F6"/>
    <w:rsid w:val="00090031"/>
    <w:rsid w:val="000902B7"/>
    <w:rsid w:val="00090714"/>
    <w:rsid w:val="00090B25"/>
    <w:rsid w:val="00090BA0"/>
    <w:rsid w:val="00090CFA"/>
    <w:rsid w:val="00090DFC"/>
    <w:rsid w:val="00090F64"/>
    <w:rsid w:val="00091480"/>
    <w:rsid w:val="00091492"/>
    <w:rsid w:val="00091792"/>
    <w:rsid w:val="00091A3E"/>
    <w:rsid w:val="00091F71"/>
    <w:rsid w:val="0009216B"/>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5A29"/>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3F8A"/>
    <w:rsid w:val="000B406A"/>
    <w:rsid w:val="000B40B6"/>
    <w:rsid w:val="000B44A3"/>
    <w:rsid w:val="000B4637"/>
    <w:rsid w:val="000B4B91"/>
    <w:rsid w:val="000B4CFF"/>
    <w:rsid w:val="000B4D87"/>
    <w:rsid w:val="000B4E3C"/>
    <w:rsid w:val="000B5F70"/>
    <w:rsid w:val="000B60D6"/>
    <w:rsid w:val="000B61FA"/>
    <w:rsid w:val="000B645F"/>
    <w:rsid w:val="000B6593"/>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C0B"/>
    <w:rsid w:val="000C20EC"/>
    <w:rsid w:val="000C29EC"/>
    <w:rsid w:val="000C2A75"/>
    <w:rsid w:val="000C2C1D"/>
    <w:rsid w:val="000C2D86"/>
    <w:rsid w:val="000C313D"/>
    <w:rsid w:val="000C3236"/>
    <w:rsid w:val="000C3280"/>
    <w:rsid w:val="000C3BF4"/>
    <w:rsid w:val="000C3C14"/>
    <w:rsid w:val="000C3EE9"/>
    <w:rsid w:val="000C3F19"/>
    <w:rsid w:val="000C41A1"/>
    <w:rsid w:val="000C41BD"/>
    <w:rsid w:val="000C460F"/>
    <w:rsid w:val="000C473B"/>
    <w:rsid w:val="000C48B2"/>
    <w:rsid w:val="000C4D95"/>
    <w:rsid w:val="000C4E16"/>
    <w:rsid w:val="000C55A9"/>
    <w:rsid w:val="000C5D2D"/>
    <w:rsid w:val="000C67F8"/>
    <w:rsid w:val="000C682A"/>
    <w:rsid w:val="000C69A8"/>
    <w:rsid w:val="000C6A24"/>
    <w:rsid w:val="000C6E7C"/>
    <w:rsid w:val="000C7715"/>
    <w:rsid w:val="000C77E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4958"/>
    <w:rsid w:val="000D4BC3"/>
    <w:rsid w:val="000D4C74"/>
    <w:rsid w:val="000D4CFA"/>
    <w:rsid w:val="000D5491"/>
    <w:rsid w:val="000D5ACE"/>
    <w:rsid w:val="000D5BBA"/>
    <w:rsid w:val="000D5F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1C8"/>
    <w:rsid w:val="000E06DC"/>
    <w:rsid w:val="000E07DE"/>
    <w:rsid w:val="000E0BF3"/>
    <w:rsid w:val="000E0C4A"/>
    <w:rsid w:val="000E0E6A"/>
    <w:rsid w:val="000E0FF7"/>
    <w:rsid w:val="000E114B"/>
    <w:rsid w:val="000E1319"/>
    <w:rsid w:val="000E141F"/>
    <w:rsid w:val="000E143A"/>
    <w:rsid w:val="000E1796"/>
    <w:rsid w:val="000E1C35"/>
    <w:rsid w:val="000E1C42"/>
    <w:rsid w:val="000E1DE5"/>
    <w:rsid w:val="000E2148"/>
    <w:rsid w:val="000E24CC"/>
    <w:rsid w:val="000E2A38"/>
    <w:rsid w:val="000E2D89"/>
    <w:rsid w:val="000E378E"/>
    <w:rsid w:val="000E37B9"/>
    <w:rsid w:val="000E3DF2"/>
    <w:rsid w:val="000E3E32"/>
    <w:rsid w:val="000E3E39"/>
    <w:rsid w:val="000E4133"/>
    <w:rsid w:val="000E4363"/>
    <w:rsid w:val="000E4498"/>
    <w:rsid w:val="000E4A61"/>
    <w:rsid w:val="000E4DBE"/>
    <w:rsid w:val="000E502E"/>
    <w:rsid w:val="000E5FDE"/>
    <w:rsid w:val="000E6154"/>
    <w:rsid w:val="000E75BD"/>
    <w:rsid w:val="000E778C"/>
    <w:rsid w:val="000E7CE0"/>
    <w:rsid w:val="000F03D3"/>
    <w:rsid w:val="000F04B1"/>
    <w:rsid w:val="000F0EA9"/>
    <w:rsid w:val="000F1473"/>
    <w:rsid w:val="000F17B3"/>
    <w:rsid w:val="000F1E8A"/>
    <w:rsid w:val="000F2234"/>
    <w:rsid w:val="000F231C"/>
    <w:rsid w:val="000F272B"/>
    <w:rsid w:val="000F2B65"/>
    <w:rsid w:val="000F2D6B"/>
    <w:rsid w:val="000F325B"/>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5C0"/>
    <w:rsid w:val="000F68DD"/>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1EAD"/>
    <w:rsid w:val="001021B0"/>
    <w:rsid w:val="0010283B"/>
    <w:rsid w:val="00102A80"/>
    <w:rsid w:val="00102E21"/>
    <w:rsid w:val="00102FDE"/>
    <w:rsid w:val="001033A7"/>
    <w:rsid w:val="00103483"/>
    <w:rsid w:val="001036A0"/>
    <w:rsid w:val="001038B6"/>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DE7"/>
    <w:rsid w:val="00107090"/>
    <w:rsid w:val="0010748C"/>
    <w:rsid w:val="001074F1"/>
    <w:rsid w:val="00107A52"/>
    <w:rsid w:val="00107B07"/>
    <w:rsid w:val="001102E6"/>
    <w:rsid w:val="00110419"/>
    <w:rsid w:val="00110CA3"/>
    <w:rsid w:val="00110F82"/>
    <w:rsid w:val="001110CD"/>
    <w:rsid w:val="00111B28"/>
    <w:rsid w:val="00111CD2"/>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9C"/>
    <w:rsid w:val="001141C8"/>
    <w:rsid w:val="00114657"/>
    <w:rsid w:val="00114731"/>
    <w:rsid w:val="0011499A"/>
    <w:rsid w:val="00114BCB"/>
    <w:rsid w:val="00114E2E"/>
    <w:rsid w:val="00115251"/>
    <w:rsid w:val="00115666"/>
    <w:rsid w:val="001156F9"/>
    <w:rsid w:val="00115741"/>
    <w:rsid w:val="00115BDD"/>
    <w:rsid w:val="00115CF2"/>
    <w:rsid w:val="00115EBC"/>
    <w:rsid w:val="0011698A"/>
    <w:rsid w:val="00116FDE"/>
    <w:rsid w:val="001173C2"/>
    <w:rsid w:val="00117875"/>
    <w:rsid w:val="001179FA"/>
    <w:rsid w:val="00117A55"/>
    <w:rsid w:val="00117B25"/>
    <w:rsid w:val="00117C91"/>
    <w:rsid w:val="00120038"/>
    <w:rsid w:val="001203FE"/>
    <w:rsid w:val="001204D5"/>
    <w:rsid w:val="001209D1"/>
    <w:rsid w:val="00120ACC"/>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ABE"/>
    <w:rsid w:val="00123D1A"/>
    <w:rsid w:val="00124344"/>
    <w:rsid w:val="00124738"/>
    <w:rsid w:val="001249E2"/>
    <w:rsid w:val="00124BFC"/>
    <w:rsid w:val="00124C05"/>
    <w:rsid w:val="0012507A"/>
    <w:rsid w:val="001250D6"/>
    <w:rsid w:val="0012528F"/>
    <w:rsid w:val="001255A5"/>
    <w:rsid w:val="0012589A"/>
    <w:rsid w:val="00125DED"/>
    <w:rsid w:val="00125FFB"/>
    <w:rsid w:val="0012602B"/>
    <w:rsid w:val="00126207"/>
    <w:rsid w:val="0012633C"/>
    <w:rsid w:val="00126758"/>
    <w:rsid w:val="001268A5"/>
    <w:rsid w:val="00126A6E"/>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AA0"/>
    <w:rsid w:val="00131E5C"/>
    <w:rsid w:val="00131F7E"/>
    <w:rsid w:val="00132489"/>
    <w:rsid w:val="001324EB"/>
    <w:rsid w:val="00132550"/>
    <w:rsid w:val="00132C5D"/>
    <w:rsid w:val="0013318C"/>
    <w:rsid w:val="0013356C"/>
    <w:rsid w:val="00133AC3"/>
    <w:rsid w:val="00133BBF"/>
    <w:rsid w:val="00133C49"/>
    <w:rsid w:val="00133DB6"/>
    <w:rsid w:val="0013438E"/>
    <w:rsid w:val="001345C1"/>
    <w:rsid w:val="001345D5"/>
    <w:rsid w:val="00134795"/>
    <w:rsid w:val="001349F7"/>
    <w:rsid w:val="00134A8A"/>
    <w:rsid w:val="0013573A"/>
    <w:rsid w:val="00135DEA"/>
    <w:rsid w:val="00136165"/>
    <w:rsid w:val="0013629B"/>
    <w:rsid w:val="0013637D"/>
    <w:rsid w:val="00136492"/>
    <w:rsid w:val="001365FC"/>
    <w:rsid w:val="00136785"/>
    <w:rsid w:val="00136B64"/>
    <w:rsid w:val="00136DEF"/>
    <w:rsid w:val="001370C4"/>
    <w:rsid w:val="00137451"/>
    <w:rsid w:val="00137614"/>
    <w:rsid w:val="00137690"/>
    <w:rsid w:val="0013795E"/>
    <w:rsid w:val="00137CFF"/>
    <w:rsid w:val="00137D3A"/>
    <w:rsid w:val="00137E5F"/>
    <w:rsid w:val="00140174"/>
    <w:rsid w:val="001402B9"/>
    <w:rsid w:val="0014070D"/>
    <w:rsid w:val="00140725"/>
    <w:rsid w:val="00140767"/>
    <w:rsid w:val="001408E8"/>
    <w:rsid w:val="00140AE5"/>
    <w:rsid w:val="00140B1F"/>
    <w:rsid w:val="00140BC0"/>
    <w:rsid w:val="00140EC1"/>
    <w:rsid w:val="00141F63"/>
    <w:rsid w:val="001420DC"/>
    <w:rsid w:val="00142441"/>
    <w:rsid w:val="00142856"/>
    <w:rsid w:val="0014297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5F9"/>
    <w:rsid w:val="001507B0"/>
    <w:rsid w:val="0015088C"/>
    <w:rsid w:val="001510F0"/>
    <w:rsid w:val="001512C1"/>
    <w:rsid w:val="001513D6"/>
    <w:rsid w:val="00151778"/>
    <w:rsid w:val="00151A97"/>
    <w:rsid w:val="00152023"/>
    <w:rsid w:val="001525BF"/>
    <w:rsid w:val="00152C24"/>
    <w:rsid w:val="0015322A"/>
    <w:rsid w:val="00153357"/>
    <w:rsid w:val="001534FB"/>
    <w:rsid w:val="0015382C"/>
    <w:rsid w:val="0015383A"/>
    <w:rsid w:val="001539A6"/>
    <w:rsid w:val="001540FC"/>
    <w:rsid w:val="0015421A"/>
    <w:rsid w:val="001542AE"/>
    <w:rsid w:val="00154793"/>
    <w:rsid w:val="00154B3D"/>
    <w:rsid w:val="00154D65"/>
    <w:rsid w:val="00155585"/>
    <w:rsid w:val="0015585C"/>
    <w:rsid w:val="001558DA"/>
    <w:rsid w:val="00155BBD"/>
    <w:rsid w:val="00155F95"/>
    <w:rsid w:val="001564B3"/>
    <w:rsid w:val="00156505"/>
    <w:rsid w:val="00156723"/>
    <w:rsid w:val="0015684F"/>
    <w:rsid w:val="00156FFC"/>
    <w:rsid w:val="001572D6"/>
    <w:rsid w:val="001572F9"/>
    <w:rsid w:val="001578BF"/>
    <w:rsid w:val="00157EAE"/>
    <w:rsid w:val="00160324"/>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24FF"/>
    <w:rsid w:val="001635B1"/>
    <w:rsid w:val="001637E4"/>
    <w:rsid w:val="00163928"/>
    <w:rsid w:val="00163995"/>
    <w:rsid w:val="001639E1"/>
    <w:rsid w:val="00163F19"/>
    <w:rsid w:val="001643D7"/>
    <w:rsid w:val="0016485A"/>
    <w:rsid w:val="00164940"/>
    <w:rsid w:val="00164B98"/>
    <w:rsid w:val="00164CEC"/>
    <w:rsid w:val="00164F05"/>
    <w:rsid w:val="001650DE"/>
    <w:rsid w:val="0016511C"/>
    <w:rsid w:val="0016566A"/>
    <w:rsid w:val="001656D9"/>
    <w:rsid w:val="00165C12"/>
    <w:rsid w:val="00165FF6"/>
    <w:rsid w:val="00166263"/>
    <w:rsid w:val="00166572"/>
    <w:rsid w:val="001667BE"/>
    <w:rsid w:val="00166821"/>
    <w:rsid w:val="00166A4B"/>
    <w:rsid w:val="00166A97"/>
    <w:rsid w:val="00166AAD"/>
    <w:rsid w:val="00166F89"/>
    <w:rsid w:val="00167391"/>
    <w:rsid w:val="00167684"/>
    <w:rsid w:val="00167C78"/>
    <w:rsid w:val="00167E7F"/>
    <w:rsid w:val="00170133"/>
    <w:rsid w:val="0017013D"/>
    <w:rsid w:val="0017025A"/>
    <w:rsid w:val="00170887"/>
    <w:rsid w:val="001709E4"/>
    <w:rsid w:val="00170C2F"/>
    <w:rsid w:val="00171325"/>
    <w:rsid w:val="00171358"/>
    <w:rsid w:val="00171381"/>
    <w:rsid w:val="001716DF"/>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674"/>
    <w:rsid w:val="00176942"/>
    <w:rsid w:val="00176A05"/>
    <w:rsid w:val="00176D56"/>
    <w:rsid w:val="00176DC8"/>
    <w:rsid w:val="00176F1B"/>
    <w:rsid w:val="00177019"/>
    <w:rsid w:val="00177157"/>
    <w:rsid w:val="00177926"/>
    <w:rsid w:val="00181111"/>
    <w:rsid w:val="0018119E"/>
    <w:rsid w:val="001811FF"/>
    <w:rsid w:val="0018121D"/>
    <w:rsid w:val="0018172E"/>
    <w:rsid w:val="001818FA"/>
    <w:rsid w:val="00181AA3"/>
    <w:rsid w:val="00181BB3"/>
    <w:rsid w:val="00181CE0"/>
    <w:rsid w:val="00181CEA"/>
    <w:rsid w:val="00181E87"/>
    <w:rsid w:val="00182317"/>
    <w:rsid w:val="001823E5"/>
    <w:rsid w:val="001825F1"/>
    <w:rsid w:val="00182872"/>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DCC"/>
    <w:rsid w:val="00186273"/>
    <w:rsid w:val="00186288"/>
    <w:rsid w:val="001862DA"/>
    <w:rsid w:val="001863CA"/>
    <w:rsid w:val="001865C8"/>
    <w:rsid w:val="00186719"/>
    <w:rsid w:val="00186875"/>
    <w:rsid w:val="001868E2"/>
    <w:rsid w:val="00186968"/>
    <w:rsid w:val="00186AA7"/>
    <w:rsid w:val="00186F43"/>
    <w:rsid w:val="00187947"/>
    <w:rsid w:val="00187E4F"/>
    <w:rsid w:val="001902CF"/>
    <w:rsid w:val="00190305"/>
    <w:rsid w:val="0019033B"/>
    <w:rsid w:val="00190360"/>
    <w:rsid w:val="00190527"/>
    <w:rsid w:val="001906AD"/>
    <w:rsid w:val="00190826"/>
    <w:rsid w:val="0019092C"/>
    <w:rsid w:val="0019097B"/>
    <w:rsid w:val="00190A1F"/>
    <w:rsid w:val="00190C88"/>
    <w:rsid w:val="00190CCD"/>
    <w:rsid w:val="00190CEB"/>
    <w:rsid w:val="00190D1D"/>
    <w:rsid w:val="00190D9A"/>
    <w:rsid w:val="001918DE"/>
    <w:rsid w:val="00191B05"/>
    <w:rsid w:val="00191C40"/>
    <w:rsid w:val="00191D57"/>
    <w:rsid w:val="00191D92"/>
    <w:rsid w:val="00191E1F"/>
    <w:rsid w:val="00192049"/>
    <w:rsid w:val="001923AE"/>
    <w:rsid w:val="0019243B"/>
    <w:rsid w:val="001926CD"/>
    <w:rsid w:val="001927A6"/>
    <w:rsid w:val="00192E9D"/>
    <w:rsid w:val="00193493"/>
    <w:rsid w:val="00193540"/>
    <w:rsid w:val="00193579"/>
    <w:rsid w:val="001941E6"/>
    <w:rsid w:val="001943BA"/>
    <w:rsid w:val="00194467"/>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340"/>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DA2"/>
    <w:rsid w:val="001A6E3E"/>
    <w:rsid w:val="001A7731"/>
    <w:rsid w:val="001A7AB2"/>
    <w:rsid w:val="001A7C55"/>
    <w:rsid w:val="001A7E78"/>
    <w:rsid w:val="001B02B9"/>
    <w:rsid w:val="001B0A81"/>
    <w:rsid w:val="001B0C11"/>
    <w:rsid w:val="001B0D5B"/>
    <w:rsid w:val="001B0EB0"/>
    <w:rsid w:val="001B10C1"/>
    <w:rsid w:val="001B1FD1"/>
    <w:rsid w:val="001B2DB0"/>
    <w:rsid w:val="001B3233"/>
    <w:rsid w:val="001B3B11"/>
    <w:rsid w:val="001B3DBB"/>
    <w:rsid w:val="001B406A"/>
    <w:rsid w:val="001B409E"/>
    <w:rsid w:val="001B41F5"/>
    <w:rsid w:val="001B4684"/>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1307"/>
    <w:rsid w:val="001C1BD8"/>
    <w:rsid w:val="001C1F3E"/>
    <w:rsid w:val="001C22DD"/>
    <w:rsid w:val="001C262B"/>
    <w:rsid w:val="001C2A81"/>
    <w:rsid w:val="001C2CAE"/>
    <w:rsid w:val="001C2D5C"/>
    <w:rsid w:val="001C30A9"/>
    <w:rsid w:val="001C3500"/>
    <w:rsid w:val="001C3B2F"/>
    <w:rsid w:val="001C3B92"/>
    <w:rsid w:val="001C3C4D"/>
    <w:rsid w:val="001C3EAC"/>
    <w:rsid w:val="001C3F34"/>
    <w:rsid w:val="001C41B4"/>
    <w:rsid w:val="001C4A1E"/>
    <w:rsid w:val="001C4B6A"/>
    <w:rsid w:val="001C4E24"/>
    <w:rsid w:val="001C54FF"/>
    <w:rsid w:val="001C5E3F"/>
    <w:rsid w:val="001C6250"/>
    <w:rsid w:val="001C6521"/>
    <w:rsid w:val="001C6B4E"/>
    <w:rsid w:val="001C731A"/>
    <w:rsid w:val="001C74F7"/>
    <w:rsid w:val="001C7672"/>
    <w:rsid w:val="001C7F2A"/>
    <w:rsid w:val="001D007E"/>
    <w:rsid w:val="001D06DF"/>
    <w:rsid w:val="001D07F0"/>
    <w:rsid w:val="001D0CEA"/>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79E"/>
    <w:rsid w:val="001D393B"/>
    <w:rsid w:val="001D397C"/>
    <w:rsid w:val="001D3F46"/>
    <w:rsid w:val="001D4294"/>
    <w:rsid w:val="001D474C"/>
    <w:rsid w:val="001D4A45"/>
    <w:rsid w:val="001D4B00"/>
    <w:rsid w:val="001D4B35"/>
    <w:rsid w:val="001D4BE5"/>
    <w:rsid w:val="001D4EEF"/>
    <w:rsid w:val="001D5032"/>
    <w:rsid w:val="001D50C5"/>
    <w:rsid w:val="001D52D0"/>
    <w:rsid w:val="001D54E7"/>
    <w:rsid w:val="001D60B4"/>
    <w:rsid w:val="001D620C"/>
    <w:rsid w:val="001D6315"/>
    <w:rsid w:val="001D665D"/>
    <w:rsid w:val="001D6823"/>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2038"/>
    <w:rsid w:val="001E27CE"/>
    <w:rsid w:val="001E2F41"/>
    <w:rsid w:val="001E3596"/>
    <w:rsid w:val="001E382E"/>
    <w:rsid w:val="001E3DB7"/>
    <w:rsid w:val="001E4010"/>
    <w:rsid w:val="001E4112"/>
    <w:rsid w:val="001E42F9"/>
    <w:rsid w:val="001E444F"/>
    <w:rsid w:val="001E4904"/>
    <w:rsid w:val="001E49C4"/>
    <w:rsid w:val="001E594F"/>
    <w:rsid w:val="001E5BD2"/>
    <w:rsid w:val="001E5E4F"/>
    <w:rsid w:val="001E645A"/>
    <w:rsid w:val="001E6B42"/>
    <w:rsid w:val="001E6C0B"/>
    <w:rsid w:val="001E6E53"/>
    <w:rsid w:val="001E6F79"/>
    <w:rsid w:val="001E6FF3"/>
    <w:rsid w:val="001F05DC"/>
    <w:rsid w:val="001F0956"/>
    <w:rsid w:val="001F0A15"/>
    <w:rsid w:val="001F0A89"/>
    <w:rsid w:val="001F0B1A"/>
    <w:rsid w:val="001F0EE5"/>
    <w:rsid w:val="001F1030"/>
    <w:rsid w:val="001F1227"/>
    <w:rsid w:val="001F16E7"/>
    <w:rsid w:val="001F1797"/>
    <w:rsid w:val="001F1FB5"/>
    <w:rsid w:val="001F224A"/>
    <w:rsid w:val="001F23DC"/>
    <w:rsid w:val="001F2A7B"/>
    <w:rsid w:val="001F2D22"/>
    <w:rsid w:val="001F2DBF"/>
    <w:rsid w:val="001F321D"/>
    <w:rsid w:val="001F3455"/>
    <w:rsid w:val="001F3538"/>
    <w:rsid w:val="001F365A"/>
    <w:rsid w:val="001F36A7"/>
    <w:rsid w:val="001F3A9D"/>
    <w:rsid w:val="001F3CF4"/>
    <w:rsid w:val="001F3F57"/>
    <w:rsid w:val="001F40A7"/>
    <w:rsid w:val="001F428F"/>
    <w:rsid w:val="001F44D4"/>
    <w:rsid w:val="001F4507"/>
    <w:rsid w:val="001F4C4A"/>
    <w:rsid w:val="001F4C94"/>
    <w:rsid w:val="001F4E06"/>
    <w:rsid w:val="001F4EFF"/>
    <w:rsid w:val="001F5722"/>
    <w:rsid w:val="001F5B34"/>
    <w:rsid w:val="001F62F7"/>
    <w:rsid w:val="001F68EB"/>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2CB"/>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29A"/>
    <w:rsid w:val="00207B5B"/>
    <w:rsid w:val="002103AA"/>
    <w:rsid w:val="002103B2"/>
    <w:rsid w:val="00210731"/>
    <w:rsid w:val="00210D38"/>
    <w:rsid w:val="00210E07"/>
    <w:rsid w:val="00210E9E"/>
    <w:rsid w:val="0021106A"/>
    <w:rsid w:val="0021114F"/>
    <w:rsid w:val="002112EC"/>
    <w:rsid w:val="00211598"/>
    <w:rsid w:val="002116AC"/>
    <w:rsid w:val="00211A2E"/>
    <w:rsid w:val="00211AA2"/>
    <w:rsid w:val="0021202C"/>
    <w:rsid w:val="00212225"/>
    <w:rsid w:val="00212B2D"/>
    <w:rsid w:val="00212CAF"/>
    <w:rsid w:val="00212FA5"/>
    <w:rsid w:val="00213D4B"/>
    <w:rsid w:val="00214212"/>
    <w:rsid w:val="00214823"/>
    <w:rsid w:val="00214A8A"/>
    <w:rsid w:val="0021512C"/>
    <w:rsid w:val="002151BF"/>
    <w:rsid w:val="00215C6F"/>
    <w:rsid w:val="00215D47"/>
    <w:rsid w:val="00216119"/>
    <w:rsid w:val="002167C5"/>
    <w:rsid w:val="00216839"/>
    <w:rsid w:val="00216F5C"/>
    <w:rsid w:val="00217011"/>
    <w:rsid w:val="002176C1"/>
    <w:rsid w:val="0021774F"/>
    <w:rsid w:val="002177C8"/>
    <w:rsid w:val="00217DDA"/>
    <w:rsid w:val="00217E25"/>
    <w:rsid w:val="00220147"/>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2EB2"/>
    <w:rsid w:val="00223229"/>
    <w:rsid w:val="00223499"/>
    <w:rsid w:val="0022379F"/>
    <w:rsid w:val="00223803"/>
    <w:rsid w:val="002238C9"/>
    <w:rsid w:val="00223B2A"/>
    <w:rsid w:val="00223B49"/>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586"/>
    <w:rsid w:val="00230A2B"/>
    <w:rsid w:val="00230FD3"/>
    <w:rsid w:val="002317B9"/>
    <w:rsid w:val="002318AD"/>
    <w:rsid w:val="00231982"/>
    <w:rsid w:val="002319DE"/>
    <w:rsid w:val="00231E49"/>
    <w:rsid w:val="00232169"/>
    <w:rsid w:val="00232186"/>
    <w:rsid w:val="0023224E"/>
    <w:rsid w:val="002323CD"/>
    <w:rsid w:val="00232408"/>
    <w:rsid w:val="00232884"/>
    <w:rsid w:val="00232AFF"/>
    <w:rsid w:val="00232B08"/>
    <w:rsid w:val="00232F5F"/>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A0C"/>
    <w:rsid w:val="00235F80"/>
    <w:rsid w:val="002364FD"/>
    <w:rsid w:val="00236B24"/>
    <w:rsid w:val="00236D0E"/>
    <w:rsid w:val="00236E91"/>
    <w:rsid w:val="002371EA"/>
    <w:rsid w:val="00237942"/>
    <w:rsid w:val="00237AF3"/>
    <w:rsid w:val="0024037E"/>
    <w:rsid w:val="0024097C"/>
    <w:rsid w:val="00240FE3"/>
    <w:rsid w:val="002413B5"/>
    <w:rsid w:val="002415D1"/>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9"/>
    <w:rsid w:val="00244650"/>
    <w:rsid w:val="00244689"/>
    <w:rsid w:val="00244A5D"/>
    <w:rsid w:val="00244F0F"/>
    <w:rsid w:val="002451C9"/>
    <w:rsid w:val="002457F7"/>
    <w:rsid w:val="00245943"/>
    <w:rsid w:val="00245A41"/>
    <w:rsid w:val="0024714F"/>
    <w:rsid w:val="002478D4"/>
    <w:rsid w:val="002479A5"/>
    <w:rsid w:val="00250272"/>
    <w:rsid w:val="00250B2F"/>
    <w:rsid w:val="00250C0F"/>
    <w:rsid w:val="00250CA3"/>
    <w:rsid w:val="00250D18"/>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7C7"/>
    <w:rsid w:val="00256898"/>
    <w:rsid w:val="0025692D"/>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CE6"/>
    <w:rsid w:val="00261E59"/>
    <w:rsid w:val="00261FA6"/>
    <w:rsid w:val="002620CD"/>
    <w:rsid w:val="002625B4"/>
    <w:rsid w:val="00262B01"/>
    <w:rsid w:val="00262C5E"/>
    <w:rsid w:val="00262E71"/>
    <w:rsid w:val="0026311D"/>
    <w:rsid w:val="002633FE"/>
    <w:rsid w:val="002634C8"/>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C9D"/>
    <w:rsid w:val="00266FBB"/>
    <w:rsid w:val="00267031"/>
    <w:rsid w:val="00267046"/>
    <w:rsid w:val="0026720D"/>
    <w:rsid w:val="00267283"/>
    <w:rsid w:val="002672F6"/>
    <w:rsid w:val="002676F0"/>
    <w:rsid w:val="00267BD7"/>
    <w:rsid w:val="00270586"/>
    <w:rsid w:val="00270714"/>
    <w:rsid w:val="00270AF9"/>
    <w:rsid w:val="00270E66"/>
    <w:rsid w:val="00270E86"/>
    <w:rsid w:val="00270F1F"/>
    <w:rsid w:val="0027105D"/>
    <w:rsid w:val="002715D2"/>
    <w:rsid w:val="00271713"/>
    <w:rsid w:val="0027177E"/>
    <w:rsid w:val="00271AD1"/>
    <w:rsid w:val="00271CF2"/>
    <w:rsid w:val="0027203C"/>
    <w:rsid w:val="0027224E"/>
    <w:rsid w:val="00272393"/>
    <w:rsid w:val="00272B13"/>
    <w:rsid w:val="00273273"/>
    <w:rsid w:val="00273358"/>
    <w:rsid w:val="00273E91"/>
    <w:rsid w:val="00274098"/>
    <w:rsid w:val="002740AE"/>
    <w:rsid w:val="00274269"/>
    <w:rsid w:val="00274536"/>
    <w:rsid w:val="002746B1"/>
    <w:rsid w:val="002746CF"/>
    <w:rsid w:val="002746D3"/>
    <w:rsid w:val="00274EFB"/>
    <w:rsid w:val="00274F4E"/>
    <w:rsid w:val="002751EF"/>
    <w:rsid w:val="0027559F"/>
    <w:rsid w:val="00275AB2"/>
    <w:rsid w:val="00275EB0"/>
    <w:rsid w:val="00276288"/>
    <w:rsid w:val="00276485"/>
    <w:rsid w:val="00276669"/>
    <w:rsid w:val="002767A6"/>
    <w:rsid w:val="0027686E"/>
    <w:rsid w:val="00276F21"/>
    <w:rsid w:val="0027762B"/>
    <w:rsid w:val="0027781C"/>
    <w:rsid w:val="00277855"/>
    <w:rsid w:val="00277ECB"/>
    <w:rsid w:val="0028015E"/>
    <w:rsid w:val="002807C7"/>
    <w:rsid w:val="00280A0B"/>
    <w:rsid w:val="0028191D"/>
    <w:rsid w:val="00282207"/>
    <w:rsid w:val="0028226F"/>
    <w:rsid w:val="002824FD"/>
    <w:rsid w:val="00282505"/>
    <w:rsid w:val="002827DC"/>
    <w:rsid w:val="0028294A"/>
    <w:rsid w:val="002829D8"/>
    <w:rsid w:val="00282BEB"/>
    <w:rsid w:val="00282E88"/>
    <w:rsid w:val="00283379"/>
    <w:rsid w:val="0028382F"/>
    <w:rsid w:val="00283B2D"/>
    <w:rsid w:val="00283BA3"/>
    <w:rsid w:val="00283CB6"/>
    <w:rsid w:val="00284371"/>
    <w:rsid w:val="002843C9"/>
    <w:rsid w:val="0028499E"/>
    <w:rsid w:val="00284B78"/>
    <w:rsid w:val="00284F4D"/>
    <w:rsid w:val="00285226"/>
    <w:rsid w:val="00285546"/>
    <w:rsid w:val="002855A4"/>
    <w:rsid w:val="00285672"/>
    <w:rsid w:val="002857A4"/>
    <w:rsid w:val="0028643C"/>
    <w:rsid w:val="00286563"/>
    <w:rsid w:val="00286676"/>
    <w:rsid w:val="002866C8"/>
    <w:rsid w:val="0028682A"/>
    <w:rsid w:val="002868F5"/>
    <w:rsid w:val="00286A02"/>
    <w:rsid w:val="00287632"/>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55F"/>
    <w:rsid w:val="002936DA"/>
    <w:rsid w:val="00293863"/>
    <w:rsid w:val="002938B3"/>
    <w:rsid w:val="00293946"/>
    <w:rsid w:val="00293960"/>
    <w:rsid w:val="00293D6D"/>
    <w:rsid w:val="00293D77"/>
    <w:rsid w:val="002947F9"/>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FF4"/>
    <w:rsid w:val="002A020E"/>
    <w:rsid w:val="002A0294"/>
    <w:rsid w:val="002A08E6"/>
    <w:rsid w:val="002A0B46"/>
    <w:rsid w:val="002A108F"/>
    <w:rsid w:val="002A12C9"/>
    <w:rsid w:val="002A12CB"/>
    <w:rsid w:val="002A1778"/>
    <w:rsid w:val="002A1A27"/>
    <w:rsid w:val="002A20E3"/>
    <w:rsid w:val="002A22D5"/>
    <w:rsid w:val="002A254E"/>
    <w:rsid w:val="002A2769"/>
    <w:rsid w:val="002A28B9"/>
    <w:rsid w:val="002A2A58"/>
    <w:rsid w:val="002A312B"/>
    <w:rsid w:val="002A31AB"/>
    <w:rsid w:val="002A33A1"/>
    <w:rsid w:val="002A36AD"/>
    <w:rsid w:val="002A3768"/>
    <w:rsid w:val="002A3A06"/>
    <w:rsid w:val="002A3AAE"/>
    <w:rsid w:val="002A3D5B"/>
    <w:rsid w:val="002A3DF9"/>
    <w:rsid w:val="002A3E25"/>
    <w:rsid w:val="002A3E81"/>
    <w:rsid w:val="002A43A3"/>
    <w:rsid w:val="002A4755"/>
    <w:rsid w:val="002A4976"/>
    <w:rsid w:val="002A4B39"/>
    <w:rsid w:val="002A4C2C"/>
    <w:rsid w:val="002A4CCF"/>
    <w:rsid w:val="002A5462"/>
    <w:rsid w:val="002A5898"/>
    <w:rsid w:val="002A5A9C"/>
    <w:rsid w:val="002A5E70"/>
    <w:rsid w:val="002A63C7"/>
    <w:rsid w:val="002A64A9"/>
    <w:rsid w:val="002A6AD0"/>
    <w:rsid w:val="002A6ADD"/>
    <w:rsid w:val="002A6CAB"/>
    <w:rsid w:val="002A7291"/>
    <w:rsid w:val="002A7722"/>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F91"/>
    <w:rsid w:val="002B3755"/>
    <w:rsid w:val="002B455C"/>
    <w:rsid w:val="002B49DD"/>
    <w:rsid w:val="002B4ECB"/>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68"/>
    <w:rsid w:val="002C0BC6"/>
    <w:rsid w:val="002C0CF5"/>
    <w:rsid w:val="002C0D7F"/>
    <w:rsid w:val="002C0D81"/>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03C"/>
    <w:rsid w:val="002C33C2"/>
    <w:rsid w:val="002C34EB"/>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C7C9D"/>
    <w:rsid w:val="002D00C0"/>
    <w:rsid w:val="002D01AB"/>
    <w:rsid w:val="002D0297"/>
    <w:rsid w:val="002D0347"/>
    <w:rsid w:val="002D060B"/>
    <w:rsid w:val="002D0789"/>
    <w:rsid w:val="002D0980"/>
    <w:rsid w:val="002D0B7A"/>
    <w:rsid w:val="002D148E"/>
    <w:rsid w:val="002D16FA"/>
    <w:rsid w:val="002D18E6"/>
    <w:rsid w:val="002D19C2"/>
    <w:rsid w:val="002D19C7"/>
    <w:rsid w:val="002D1D15"/>
    <w:rsid w:val="002D1D36"/>
    <w:rsid w:val="002D1FB3"/>
    <w:rsid w:val="002D2126"/>
    <w:rsid w:val="002D2171"/>
    <w:rsid w:val="002D2BB6"/>
    <w:rsid w:val="002D3033"/>
    <w:rsid w:val="002D3149"/>
    <w:rsid w:val="002D36FB"/>
    <w:rsid w:val="002D3A8A"/>
    <w:rsid w:val="002D3DCE"/>
    <w:rsid w:val="002D3DE6"/>
    <w:rsid w:val="002D4084"/>
    <w:rsid w:val="002D4468"/>
    <w:rsid w:val="002D4578"/>
    <w:rsid w:val="002D465B"/>
    <w:rsid w:val="002D50F9"/>
    <w:rsid w:val="002D538A"/>
    <w:rsid w:val="002D62F9"/>
    <w:rsid w:val="002D632B"/>
    <w:rsid w:val="002D6667"/>
    <w:rsid w:val="002D7494"/>
    <w:rsid w:val="002D7B4C"/>
    <w:rsid w:val="002E01ED"/>
    <w:rsid w:val="002E0642"/>
    <w:rsid w:val="002E0928"/>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3EC5"/>
    <w:rsid w:val="002E461D"/>
    <w:rsid w:val="002E4BAD"/>
    <w:rsid w:val="002E4E50"/>
    <w:rsid w:val="002E4EB2"/>
    <w:rsid w:val="002E531D"/>
    <w:rsid w:val="002E53CD"/>
    <w:rsid w:val="002E53CE"/>
    <w:rsid w:val="002E57FA"/>
    <w:rsid w:val="002E5828"/>
    <w:rsid w:val="002E5905"/>
    <w:rsid w:val="002E5A97"/>
    <w:rsid w:val="002E5C33"/>
    <w:rsid w:val="002E5CE3"/>
    <w:rsid w:val="002E68C4"/>
    <w:rsid w:val="002E69B2"/>
    <w:rsid w:val="002E6B56"/>
    <w:rsid w:val="002E6BA8"/>
    <w:rsid w:val="002E6E84"/>
    <w:rsid w:val="002E7130"/>
    <w:rsid w:val="002E79B2"/>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A9"/>
    <w:rsid w:val="002F22E3"/>
    <w:rsid w:val="002F2595"/>
    <w:rsid w:val="002F2870"/>
    <w:rsid w:val="002F2CB9"/>
    <w:rsid w:val="002F2FC3"/>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18"/>
    <w:rsid w:val="003109CF"/>
    <w:rsid w:val="00310B83"/>
    <w:rsid w:val="00310C6E"/>
    <w:rsid w:val="00310D76"/>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C09"/>
    <w:rsid w:val="00316DDA"/>
    <w:rsid w:val="00317CA7"/>
    <w:rsid w:val="00320443"/>
    <w:rsid w:val="0032091E"/>
    <w:rsid w:val="00320D5A"/>
    <w:rsid w:val="00320E01"/>
    <w:rsid w:val="00320E12"/>
    <w:rsid w:val="00320EF3"/>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1E36"/>
    <w:rsid w:val="0033200F"/>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19B"/>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465"/>
    <w:rsid w:val="00347911"/>
    <w:rsid w:val="00347AB5"/>
    <w:rsid w:val="00347CAE"/>
    <w:rsid w:val="00350038"/>
    <w:rsid w:val="003506E2"/>
    <w:rsid w:val="00350717"/>
    <w:rsid w:val="003507DC"/>
    <w:rsid w:val="00350B18"/>
    <w:rsid w:val="00350E1A"/>
    <w:rsid w:val="00351319"/>
    <w:rsid w:val="003515B5"/>
    <w:rsid w:val="00351C2B"/>
    <w:rsid w:val="00351D87"/>
    <w:rsid w:val="00352221"/>
    <w:rsid w:val="0035232A"/>
    <w:rsid w:val="00352520"/>
    <w:rsid w:val="003525DB"/>
    <w:rsid w:val="00352704"/>
    <w:rsid w:val="0035279F"/>
    <w:rsid w:val="00352C0D"/>
    <w:rsid w:val="00352C96"/>
    <w:rsid w:val="00353057"/>
    <w:rsid w:val="0035326C"/>
    <w:rsid w:val="00353303"/>
    <w:rsid w:val="0035361F"/>
    <w:rsid w:val="00353962"/>
    <w:rsid w:val="00353CDF"/>
    <w:rsid w:val="00353FD5"/>
    <w:rsid w:val="0035428C"/>
    <w:rsid w:val="0035465A"/>
    <w:rsid w:val="003547D2"/>
    <w:rsid w:val="00355AD1"/>
    <w:rsid w:val="00355C2C"/>
    <w:rsid w:val="00356043"/>
    <w:rsid w:val="003562C2"/>
    <w:rsid w:val="003564AF"/>
    <w:rsid w:val="00356566"/>
    <w:rsid w:val="00356D53"/>
    <w:rsid w:val="003575AE"/>
    <w:rsid w:val="00357F18"/>
    <w:rsid w:val="00357FAE"/>
    <w:rsid w:val="003602CD"/>
    <w:rsid w:val="003608E2"/>
    <w:rsid w:val="003609D9"/>
    <w:rsid w:val="00360D50"/>
    <w:rsid w:val="00361533"/>
    <w:rsid w:val="00361A54"/>
    <w:rsid w:val="00361ADA"/>
    <w:rsid w:val="00361B29"/>
    <w:rsid w:val="00362093"/>
    <w:rsid w:val="0036211F"/>
    <w:rsid w:val="003624A3"/>
    <w:rsid w:val="00362619"/>
    <w:rsid w:val="003626E6"/>
    <w:rsid w:val="00362A53"/>
    <w:rsid w:val="00362DF3"/>
    <w:rsid w:val="003631A1"/>
    <w:rsid w:val="0036331F"/>
    <w:rsid w:val="00363525"/>
    <w:rsid w:val="00363A22"/>
    <w:rsid w:val="00363C0D"/>
    <w:rsid w:val="003647BD"/>
    <w:rsid w:val="00364849"/>
    <w:rsid w:val="00364A1B"/>
    <w:rsid w:val="00364C63"/>
    <w:rsid w:val="00365297"/>
    <w:rsid w:val="003652C2"/>
    <w:rsid w:val="00365722"/>
    <w:rsid w:val="00365803"/>
    <w:rsid w:val="003662DF"/>
    <w:rsid w:val="00366566"/>
    <w:rsid w:val="00366792"/>
    <w:rsid w:val="003669E2"/>
    <w:rsid w:val="00366A5A"/>
    <w:rsid w:val="00366FBF"/>
    <w:rsid w:val="00367290"/>
    <w:rsid w:val="00367588"/>
    <w:rsid w:val="00367A84"/>
    <w:rsid w:val="00367B3A"/>
    <w:rsid w:val="00367F97"/>
    <w:rsid w:val="0037079F"/>
    <w:rsid w:val="00370937"/>
    <w:rsid w:val="00370B95"/>
    <w:rsid w:val="00371122"/>
    <w:rsid w:val="00371127"/>
    <w:rsid w:val="003711B6"/>
    <w:rsid w:val="0037182E"/>
    <w:rsid w:val="003718DE"/>
    <w:rsid w:val="003719BA"/>
    <w:rsid w:val="00371E61"/>
    <w:rsid w:val="00371FBE"/>
    <w:rsid w:val="0037210D"/>
    <w:rsid w:val="00372238"/>
    <w:rsid w:val="0037274F"/>
    <w:rsid w:val="00372888"/>
    <w:rsid w:val="00372AF6"/>
    <w:rsid w:val="00372B01"/>
    <w:rsid w:val="00373361"/>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60EC"/>
    <w:rsid w:val="003768FF"/>
    <w:rsid w:val="00376A04"/>
    <w:rsid w:val="003773F3"/>
    <w:rsid w:val="003779E6"/>
    <w:rsid w:val="00377B59"/>
    <w:rsid w:val="00377D8D"/>
    <w:rsid w:val="00377F87"/>
    <w:rsid w:val="00380296"/>
    <w:rsid w:val="00380947"/>
    <w:rsid w:val="00380A7B"/>
    <w:rsid w:val="00380CD3"/>
    <w:rsid w:val="00380D62"/>
    <w:rsid w:val="00380F51"/>
    <w:rsid w:val="00380FD8"/>
    <w:rsid w:val="0038119E"/>
    <w:rsid w:val="003811F4"/>
    <w:rsid w:val="00381A1B"/>
    <w:rsid w:val="00381AF7"/>
    <w:rsid w:val="00381C14"/>
    <w:rsid w:val="00382181"/>
    <w:rsid w:val="003824F4"/>
    <w:rsid w:val="0038285E"/>
    <w:rsid w:val="00382B3E"/>
    <w:rsid w:val="00382CDA"/>
    <w:rsid w:val="00382EA7"/>
    <w:rsid w:val="00383072"/>
    <w:rsid w:val="00383160"/>
    <w:rsid w:val="003831A4"/>
    <w:rsid w:val="003833B7"/>
    <w:rsid w:val="00383AAC"/>
    <w:rsid w:val="00383AB2"/>
    <w:rsid w:val="00383B18"/>
    <w:rsid w:val="00383DB6"/>
    <w:rsid w:val="0038465A"/>
    <w:rsid w:val="00384B11"/>
    <w:rsid w:val="00384CC0"/>
    <w:rsid w:val="00384E53"/>
    <w:rsid w:val="003852CE"/>
    <w:rsid w:val="00385371"/>
    <w:rsid w:val="00385463"/>
    <w:rsid w:val="00385A87"/>
    <w:rsid w:val="00385CCE"/>
    <w:rsid w:val="00385DF7"/>
    <w:rsid w:val="00386132"/>
    <w:rsid w:val="00386213"/>
    <w:rsid w:val="003865F9"/>
    <w:rsid w:val="003868EC"/>
    <w:rsid w:val="00386994"/>
    <w:rsid w:val="003869C0"/>
    <w:rsid w:val="00386AFD"/>
    <w:rsid w:val="00386D66"/>
    <w:rsid w:val="00386F42"/>
    <w:rsid w:val="00387A2B"/>
    <w:rsid w:val="00387AF9"/>
    <w:rsid w:val="00387C05"/>
    <w:rsid w:val="00387ED5"/>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2D46"/>
    <w:rsid w:val="0039300F"/>
    <w:rsid w:val="00393158"/>
    <w:rsid w:val="00393353"/>
    <w:rsid w:val="0039399F"/>
    <w:rsid w:val="003939EE"/>
    <w:rsid w:val="00393A4A"/>
    <w:rsid w:val="00393AFF"/>
    <w:rsid w:val="00393B49"/>
    <w:rsid w:val="00393C60"/>
    <w:rsid w:val="00393FC9"/>
    <w:rsid w:val="00394035"/>
    <w:rsid w:val="003945CE"/>
    <w:rsid w:val="00394601"/>
    <w:rsid w:val="00394836"/>
    <w:rsid w:val="003951F4"/>
    <w:rsid w:val="00395350"/>
    <w:rsid w:val="003956E0"/>
    <w:rsid w:val="00396174"/>
    <w:rsid w:val="00396BCD"/>
    <w:rsid w:val="0039703F"/>
    <w:rsid w:val="003972B1"/>
    <w:rsid w:val="0039731F"/>
    <w:rsid w:val="00397328"/>
    <w:rsid w:val="003974D9"/>
    <w:rsid w:val="00397774"/>
    <w:rsid w:val="003978AD"/>
    <w:rsid w:val="00397BCD"/>
    <w:rsid w:val="00397F00"/>
    <w:rsid w:val="003A01BF"/>
    <w:rsid w:val="003A045B"/>
    <w:rsid w:val="003A047A"/>
    <w:rsid w:val="003A06D4"/>
    <w:rsid w:val="003A0BA7"/>
    <w:rsid w:val="003A0D71"/>
    <w:rsid w:val="003A139D"/>
    <w:rsid w:val="003A149E"/>
    <w:rsid w:val="003A16B9"/>
    <w:rsid w:val="003A1879"/>
    <w:rsid w:val="003A1E64"/>
    <w:rsid w:val="003A2139"/>
    <w:rsid w:val="003A23F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03CF"/>
    <w:rsid w:val="003B0890"/>
    <w:rsid w:val="003B0BB5"/>
    <w:rsid w:val="003B129F"/>
    <w:rsid w:val="003B18C2"/>
    <w:rsid w:val="003B1A82"/>
    <w:rsid w:val="003B1DA1"/>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7F0"/>
    <w:rsid w:val="003B57FF"/>
    <w:rsid w:val="003B5CC3"/>
    <w:rsid w:val="003B5CD6"/>
    <w:rsid w:val="003B5D81"/>
    <w:rsid w:val="003B6C89"/>
    <w:rsid w:val="003B6DDB"/>
    <w:rsid w:val="003B74BD"/>
    <w:rsid w:val="003B76BD"/>
    <w:rsid w:val="003B7ABF"/>
    <w:rsid w:val="003B7E6D"/>
    <w:rsid w:val="003B7E8B"/>
    <w:rsid w:val="003C0496"/>
    <w:rsid w:val="003C0500"/>
    <w:rsid w:val="003C06B5"/>
    <w:rsid w:val="003C1495"/>
    <w:rsid w:val="003C14EE"/>
    <w:rsid w:val="003C198E"/>
    <w:rsid w:val="003C2321"/>
    <w:rsid w:val="003C2328"/>
    <w:rsid w:val="003C25A0"/>
    <w:rsid w:val="003C2650"/>
    <w:rsid w:val="003C2798"/>
    <w:rsid w:val="003C29AC"/>
    <w:rsid w:val="003C2E36"/>
    <w:rsid w:val="003C2F64"/>
    <w:rsid w:val="003C3015"/>
    <w:rsid w:val="003C3A0C"/>
    <w:rsid w:val="003C3B6F"/>
    <w:rsid w:val="003C3D9F"/>
    <w:rsid w:val="003C3E50"/>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E0F"/>
    <w:rsid w:val="003C5F9D"/>
    <w:rsid w:val="003C6B3F"/>
    <w:rsid w:val="003C6BAC"/>
    <w:rsid w:val="003C6C98"/>
    <w:rsid w:val="003C6EA9"/>
    <w:rsid w:val="003C73E9"/>
    <w:rsid w:val="003C772D"/>
    <w:rsid w:val="003C7823"/>
    <w:rsid w:val="003D0086"/>
    <w:rsid w:val="003D056F"/>
    <w:rsid w:val="003D0F7F"/>
    <w:rsid w:val="003D1115"/>
    <w:rsid w:val="003D133A"/>
    <w:rsid w:val="003D1625"/>
    <w:rsid w:val="003D178A"/>
    <w:rsid w:val="003D17BA"/>
    <w:rsid w:val="003D182B"/>
    <w:rsid w:val="003D1941"/>
    <w:rsid w:val="003D1CE2"/>
    <w:rsid w:val="003D1D86"/>
    <w:rsid w:val="003D2154"/>
    <w:rsid w:val="003D25A1"/>
    <w:rsid w:val="003D27DC"/>
    <w:rsid w:val="003D28AC"/>
    <w:rsid w:val="003D290D"/>
    <w:rsid w:val="003D29CF"/>
    <w:rsid w:val="003D2B5C"/>
    <w:rsid w:val="003D2EFD"/>
    <w:rsid w:val="003D33AA"/>
    <w:rsid w:val="003D349A"/>
    <w:rsid w:val="003D34D5"/>
    <w:rsid w:val="003D37E6"/>
    <w:rsid w:val="003D3913"/>
    <w:rsid w:val="003D3B49"/>
    <w:rsid w:val="003D3E02"/>
    <w:rsid w:val="003D3F40"/>
    <w:rsid w:val="003D4088"/>
    <w:rsid w:val="003D410B"/>
    <w:rsid w:val="003D4205"/>
    <w:rsid w:val="003D5164"/>
    <w:rsid w:val="003D5433"/>
    <w:rsid w:val="003D5437"/>
    <w:rsid w:val="003D5A84"/>
    <w:rsid w:val="003D629F"/>
    <w:rsid w:val="003D6376"/>
    <w:rsid w:val="003D637A"/>
    <w:rsid w:val="003D63B9"/>
    <w:rsid w:val="003D6688"/>
    <w:rsid w:val="003D6816"/>
    <w:rsid w:val="003D7152"/>
    <w:rsid w:val="003D7393"/>
    <w:rsid w:val="003D74B2"/>
    <w:rsid w:val="003D751F"/>
    <w:rsid w:val="003D7759"/>
    <w:rsid w:val="003D7CEF"/>
    <w:rsid w:val="003E01D8"/>
    <w:rsid w:val="003E03A3"/>
    <w:rsid w:val="003E047A"/>
    <w:rsid w:val="003E07A3"/>
    <w:rsid w:val="003E07FA"/>
    <w:rsid w:val="003E0974"/>
    <w:rsid w:val="003E0D2E"/>
    <w:rsid w:val="003E0E04"/>
    <w:rsid w:val="003E0E5B"/>
    <w:rsid w:val="003E0EE8"/>
    <w:rsid w:val="003E1171"/>
    <w:rsid w:val="003E1342"/>
    <w:rsid w:val="003E13F2"/>
    <w:rsid w:val="003E145F"/>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8A8"/>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A90"/>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CB8"/>
    <w:rsid w:val="003F6F2F"/>
    <w:rsid w:val="003F753A"/>
    <w:rsid w:val="003F7F31"/>
    <w:rsid w:val="004007C1"/>
    <w:rsid w:val="0040085A"/>
    <w:rsid w:val="00400C6C"/>
    <w:rsid w:val="00400E4D"/>
    <w:rsid w:val="00401328"/>
    <w:rsid w:val="00401438"/>
    <w:rsid w:val="00401991"/>
    <w:rsid w:val="00401BA3"/>
    <w:rsid w:val="00401D94"/>
    <w:rsid w:val="00401F69"/>
    <w:rsid w:val="0040282B"/>
    <w:rsid w:val="0040297E"/>
    <w:rsid w:val="00402E78"/>
    <w:rsid w:val="004033CD"/>
    <w:rsid w:val="004035E1"/>
    <w:rsid w:val="00403867"/>
    <w:rsid w:val="00403E2A"/>
    <w:rsid w:val="004045C6"/>
    <w:rsid w:val="0040478D"/>
    <w:rsid w:val="00404A7A"/>
    <w:rsid w:val="00404B18"/>
    <w:rsid w:val="00404D97"/>
    <w:rsid w:val="00405003"/>
    <w:rsid w:val="004058AA"/>
    <w:rsid w:val="00405A78"/>
    <w:rsid w:val="00405A7D"/>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835"/>
    <w:rsid w:val="00410CAB"/>
    <w:rsid w:val="00410E3F"/>
    <w:rsid w:val="00410EB3"/>
    <w:rsid w:val="0041169F"/>
    <w:rsid w:val="0041193C"/>
    <w:rsid w:val="00411AAB"/>
    <w:rsid w:val="00411B16"/>
    <w:rsid w:val="00411B86"/>
    <w:rsid w:val="00411CBF"/>
    <w:rsid w:val="00411F22"/>
    <w:rsid w:val="00411F5D"/>
    <w:rsid w:val="0041228E"/>
    <w:rsid w:val="004122CC"/>
    <w:rsid w:val="0041245F"/>
    <w:rsid w:val="004125A9"/>
    <w:rsid w:val="0041266D"/>
    <w:rsid w:val="004126BB"/>
    <w:rsid w:val="00412806"/>
    <w:rsid w:val="004129EC"/>
    <w:rsid w:val="00412ACA"/>
    <w:rsid w:val="00412D24"/>
    <w:rsid w:val="00413391"/>
    <w:rsid w:val="00413B9A"/>
    <w:rsid w:val="00413BE8"/>
    <w:rsid w:val="00413C6C"/>
    <w:rsid w:val="00413D2A"/>
    <w:rsid w:val="004145E9"/>
    <w:rsid w:val="0041496A"/>
    <w:rsid w:val="00414D72"/>
    <w:rsid w:val="00415057"/>
    <w:rsid w:val="0041508F"/>
    <w:rsid w:val="00415414"/>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497"/>
    <w:rsid w:val="00422844"/>
    <w:rsid w:val="0042299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7848"/>
    <w:rsid w:val="004278F3"/>
    <w:rsid w:val="00427ED1"/>
    <w:rsid w:val="00430420"/>
    <w:rsid w:val="0043092E"/>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79F"/>
    <w:rsid w:val="004328BB"/>
    <w:rsid w:val="00432C1D"/>
    <w:rsid w:val="00432C6F"/>
    <w:rsid w:val="00432CD5"/>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5FBB"/>
    <w:rsid w:val="0043618D"/>
    <w:rsid w:val="00436E5C"/>
    <w:rsid w:val="00436F4B"/>
    <w:rsid w:val="00437664"/>
    <w:rsid w:val="004378FF"/>
    <w:rsid w:val="00437C4B"/>
    <w:rsid w:val="00437E19"/>
    <w:rsid w:val="004401F1"/>
    <w:rsid w:val="00440B95"/>
    <w:rsid w:val="00440C51"/>
    <w:rsid w:val="0044120A"/>
    <w:rsid w:val="0044157C"/>
    <w:rsid w:val="00441A52"/>
    <w:rsid w:val="00441B7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408"/>
    <w:rsid w:val="00445E66"/>
    <w:rsid w:val="00446349"/>
    <w:rsid w:val="004464DE"/>
    <w:rsid w:val="00446A78"/>
    <w:rsid w:val="00446E3B"/>
    <w:rsid w:val="0044703D"/>
    <w:rsid w:val="004476BF"/>
    <w:rsid w:val="004478E5"/>
    <w:rsid w:val="00447AA8"/>
    <w:rsid w:val="00447B5D"/>
    <w:rsid w:val="00450046"/>
    <w:rsid w:val="00450186"/>
    <w:rsid w:val="00450347"/>
    <w:rsid w:val="004508A2"/>
    <w:rsid w:val="00450B24"/>
    <w:rsid w:val="00450D4A"/>
    <w:rsid w:val="00451007"/>
    <w:rsid w:val="00451178"/>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54C1"/>
    <w:rsid w:val="004556C6"/>
    <w:rsid w:val="00455B80"/>
    <w:rsid w:val="00455F3B"/>
    <w:rsid w:val="0045609B"/>
    <w:rsid w:val="00456123"/>
    <w:rsid w:val="00456A16"/>
    <w:rsid w:val="00457431"/>
    <w:rsid w:val="0045754D"/>
    <w:rsid w:val="00457B26"/>
    <w:rsid w:val="00457E0A"/>
    <w:rsid w:val="00457F24"/>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F44"/>
    <w:rsid w:val="00467231"/>
    <w:rsid w:val="00467404"/>
    <w:rsid w:val="00467686"/>
    <w:rsid w:val="004678E0"/>
    <w:rsid w:val="00467AE5"/>
    <w:rsid w:val="00467C9D"/>
    <w:rsid w:val="00467DC5"/>
    <w:rsid w:val="00467F33"/>
    <w:rsid w:val="00470640"/>
    <w:rsid w:val="0047093E"/>
    <w:rsid w:val="00470BA8"/>
    <w:rsid w:val="004715A3"/>
    <w:rsid w:val="0047184C"/>
    <w:rsid w:val="00471F0B"/>
    <w:rsid w:val="0047205F"/>
    <w:rsid w:val="00472304"/>
    <w:rsid w:val="0047245C"/>
    <w:rsid w:val="00472550"/>
    <w:rsid w:val="00472C6E"/>
    <w:rsid w:val="00472CCD"/>
    <w:rsid w:val="00472D4C"/>
    <w:rsid w:val="00472F70"/>
    <w:rsid w:val="00472F89"/>
    <w:rsid w:val="00473415"/>
    <w:rsid w:val="00473B85"/>
    <w:rsid w:val="00474104"/>
    <w:rsid w:val="00474332"/>
    <w:rsid w:val="0047437A"/>
    <w:rsid w:val="004745F5"/>
    <w:rsid w:val="0047494E"/>
    <w:rsid w:val="00474CB1"/>
    <w:rsid w:val="00475255"/>
    <w:rsid w:val="0047533B"/>
    <w:rsid w:val="00475886"/>
    <w:rsid w:val="00475B08"/>
    <w:rsid w:val="00475D14"/>
    <w:rsid w:val="00475F57"/>
    <w:rsid w:val="00476355"/>
    <w:rsid w:val="0047668B"/>
    <w:rsid w:val="0047688B"/>
    <w:rsid w:val="00476A8F"/>
    <w:rsid w:val="00476C5E"/>
    <w:rsid w:val="00476CE0"/>
    <w:rsid w:val="004770D4"/>
    <w:rsid w:val="004774D9"/>
    <w:rsid w:val="0047777B"/>
    <w:rsid w:val="00477889"/>
    <w:rsid w:val="00477B23"/>
    <w:rsid w:val="00477B55"/>
    <w:rsid w:val="00477D66"/>
    <w:rsid w:val="004802FD"/>
    <w:rsid w:val="00480703"/>
    <w:rsid w:val="004807E4"/>
    <w:rsid w:val="00480828"/>
    <w:rsid w:val="00480957"/>
    <w:rsid w:val="00480983"/>
    <w:rsid w:val="004809A5"/>
    <w:rsid w:val="00480D5D"/>
    <w:rsid w:val="00480E69"/>
    <w:rsid w:val="004811CB"/>
    <w:rsid w:val="004812F5"/>
    <w:rsid w:val="004813FE"/>
    <w:rsid w:val="00481428"/>
    <w:rsid w:val="0048147C"/>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C84"/>
    <w:rsid w:val="00485F97"/>
    <w:rsid w:val="00485FBD"/>
    <w:rsid w:val="00486017"/>
    <w:rsid w:val="004861AF"/>
    <w:rsid w:val="004863B6"/>
    <w:rsid w:val="004863E1"/>
    <w:rsid w:val="004864E9"/>
    <w:rsid w:val="004866B2"/>
    <w:rsid w:val="00486BE5"/>
    <w:rsid w:val="00486D04"/>
    <w:rsid w:val="004870E8"/>
    <w:rsid w:val="00487454"/>
    <w:rsid w:val="0048758A"/>
    <w:rsid w:val="00487608"/>
    <w:rsid w:val="004877D2"/>
    <w:rsid w:val="00487C88"/>
    <w:rsid w:val="00487E43"/>
    <w:rsid w:val="00487F9A"/>
    <w:rsid w:val="0049000D"/>
    <w:rsid w:val="0049030B"/>
    <w:rsid w:val="0049056D"/>
    <w:rsid w:val="004905D5"/>
    <w:rsid w:val="00490696"/>
    <w:rsid w:val="0049093F"/>
    <w:rsid w:val="00490CA0"/>
    <w:rsid w:val="00490D87"/>
    <w:rsid w:val="0049121D"/>
    <w:rsid w:val="004914A2"/>
    <w:rsid w:val="004919F6"/>
    <w:rsid w:val="00491BAF"/>
    <w:rsid w:val="00491E56"/>
    <w:rsid w:val="004922E4"/>
    <w:rsid w:val="00492310"/>
    <w:rsid w:val="00492D37"/>
    <w:rsid w:val="00492F63"/>
    <w:rsid w:val="00492F7B"/>
    <w:rsid w:val="00493167"/>
    <w:rsid w:val="00493237"/>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BEF"/>
    <w:rsid w:val="004A0E43"/>
    <w:rsid w:val="004A0E59"/>
    <w:rsid w:val="004A103E"/>
    <w:rsid w:val="004A1273"/>
    <w:rsid w:val="004A154F"/>
    <w:rsid w:val="004A1B76"/>
    <w:rsid w:val="004A202E"/>
    <w:rsid w:val="004A2204"/>
    <w:rsid w:val="004A2D6A"/>
    <w:rsid w:val="004A2D74"/>
    <w:rsid w:val="004A2ED9"/>
    <w:rsid w:val="004A3358"/>
    <w:rsid w:val="004A33D6"/>
    <w:rsid w:val="004A36F0"/>
    <w:rsid w:val="004A38C3"/>
    <w:rsid w:val="004A39BD"/>
    <w:rsid w:val="004A3B76"/>
    <w:rsid w:val="004A3B7F"/>
    <w:rsid w:val="004A3C22"/>
    <w:rsid w:val="004A4183"/>
    <w:rsid w:val="004A495D"/>
    <w:rsid w:val="004A4C3F"/>
    <w:rsid w:val="004A4CAF"/>
    <w:rsid w:val="004A4D00"/>
    <w:rsid w:val="004A4D5C"/>
    <w:rsid w:val="004A5287"/>
    <w:rsid w:val="004A5533"/>
    <w:rsid w:val="004A5B4B"/>
    <w:rsid w:val="004A5DC7"/>
    <w:rsid w:val="004A60F1"/>
    <w:rsid w:val="004A6172"/>
    <w:rsid w:val="004A6719"/>
    <w:rsid w:val="004A688C"/>
    <w:rsid w:val="004A6D0B"/>
    <w:rsid w:val="004A71AD"/>
    <w:rsid w:val="004A76E7"/>
    <w:rsid w:val="004A7A36"/>
    <w:rsid w:val="004A7B0B"/>
    <w:rsid w:val="004A7C46"/>
    <w:rsid w:val="004B0053"/>
    <w:rsid w:val="004B019C"/>
    <w:rsid w:val="004B01C1"/>
    <w:rsid w:val="004B0253"/>
    <w:rsid w:val="004B04E4"/>
    <w:rsid w:val="004B0AAD"/>
    <w:rsid w:val="004B0AC9"/>
    <w:rsid w:val="004B0B0D"/>
    <w:rsid w:val="004B1A7C"/>
    <w:rsid w:val="004B1D8B"/>
    <w:rsid w:val="004B1E24"/>
    <w:rsid w:val="004B20A1"/>
    <w:rsid w:val="004B2321"/>
    <w:rsid w:val="004B2941"/>
    <w:rsid w:val="004B2A60"/>
    <w:rsid w:val="004B3676"/>
    <w:rsid w:val="004B3699"/>
    <w:rsid w:val="004B37D8"/>
    <w:rsid w:val="004B3CC7"/>
    <w:rsid w:val="004B406F"/>
    <w:rsid w:val="004B42E6"/>
    <w:rsid w:val="004B4371"/>
    <w:rsid w:val="004B47A9"/>
    <w:rsid w:val="004B4988"/>
    <w:rsid w:val="004B4E75"/>
    <w:rsid w:val="004B5702"/>
    <w:rsid w:val="004B5A11"/>
    <w:rsid w:val="004B6241"/>
    <w:rsid w:val="004B665E"/>
    <w:rsid w:val="004B67B9"/>
    <w:rsid w:val="004B6A24"/>
    <w:rsid w:val="004B734F"/>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14D"/>
    <w:rsid w:val="004C32E0"/>
    <w:rsid w:val="004C359D"/>
    <w:rsid w:val="004C3803"/>
    <w:rsid w:val="004C3A9C"/>
    <w:rsid w:val="004C3CCB"/>
    <w:rsid w:val="004C4787"/>
    <w:rsid w:val="004C4809"/>
    <w:rsid w:val="004C480E"/>
    <w:rsid w:val="004C50EB"/>
    <w:rsid w:val="004C57A0"/>
    <w:rsid w:val="004C5C33"/>
    <w:rsid w:val="004C5E94"/>
    <w:rsid w:val="004C66DC"/>
    <w:rsid w:val="004C66FF"/>
    <w:rsid w:val="004C6755"/>
    <w:rsid w:val="004C67BB"/>
    <w:rsid w:val="004C6D19"/>
    <w:rsid w:val="004C6FE6"/>
    <w:rsid w:val="004C7121"/>
    <w:rsid w:val="004C7421"/>
    <w:rsid w:val="004C74B2"/>
    <w:rsid w:val="004C74CC"/>
    <w:rsid w:val="004C7748"/>
    <w:rsid w:val="004C7E90"/>
    <w:rsid w:val="004D0085"/>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E0"/>
    <w:rsid w:val="004D7321"/>
    <w:rsid w:val="004D783A"/>
    <w:rsid w:val="004D78D6"/>
    <w:rsid w:val="004E003E"/>
    <w:rsid w:val="004E0148"/>
    <w:rsid w:val="004E0C72"/>
    <w:rsid w:val="004E0EF9"/>
    <w:rsid w:val="004E0F45"/>
    <w:rsid w:val="004E1162"/>
    <w:rsid w:val="004E128A"/>
    <w:rsid w:val="004E14FD"/>
    <w:rsid w:val="004E1BAE"/>
    <w:rsid w:val="004E2221"/>
    <w:rsid w:val="004E26D7"/>
    <w:rsid w:val="004E30D9"/>
    <w:rsid w:val="004E3106"/>
    <w:rsid w:val="004E32FF"/>
    <w:rsid w:val="004E348B"/>
    <w:rsid w:val="004E35A8"/>
    <w:rsid w:val="004E35F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11F"/>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C9"/>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2882"/>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0B3"/>
    <w:rsid w:val="00516129"/>
    <w:rsid w:val="005167AD"/>
    <w:rsid w:val="005167AE"/>
    <w:rsid w:val="00516863"/>
    <w:rsid w:val="0051697F"/>
    <w:rsid w:val="00516E71"/>
    <w:rsid w:val="00517155"/>
    <w:rsid w:val="0051728B"/>
    <w:rsid w:val="005173D3"/>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53"/>
    <w:rsid w:val="005210D7"/>
    <w:rsid w:val="005215E1"/>
    <w:rsid w:val="005217ED"/>
    <w:rsid w:val="00521922"/>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50C0"/>
    <w:rsid w:val="005251B3"/>
    <w:rsid w:val="005256F6"/>
    <w:rsid w:val="00525B0C"/>
    <w:rsid w:val="00525C15"/>
    <w:rsid w:val="00525CED"/>
    <w:rsid w:val="0052601F"/>
    <w:rsid w:val="00526436"/>
    <w:rsid w:val="00526783"/>
    <w:rsid w:val="0052682E"/>
    <w:rsid w:val="00526FFC"/>
    <w:rsid w:val="0052701B"/>
    <w:rsid w:val="00527377"/>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53B1"/>
    <w:rsid w:val="005356CF"/>
    <w:rsid w:val="00535883"/>
    <w:rsid w:val="00535AF0"/>
    <w:rsid w:val="00535B86"/>
    <w:rsid w:val="00535BA5"/>
    <w:rsid w:val="00536025"/>
    <w:rsid w:val="00536142"/>
    <w:rsid w:val="00536553"/>
    <w:rsid w:val="005369A2"/>
    <w:rsid w:val="00536CE2"/>
    <w:rsid w:val="00536ECC"/>
    <w:rsid w:val="0053717B"/>
    <w:rsid w:val="00537581"/>
    <w:rsid w:val="0053770B"/>
    <w:rsid w:val="00540149"/>
    <w:rsid w:val="005407EF"/>
    <w:rsid w:val="005408A3"/>
    <w:rsid w:val="00540BF1"/>
    <w:rsid w:val="00541757"/>
    <w:rsid w:val="005417EC"/>
    <w:rsid w:val="0054182A"/>
    <w:rsid w:val="00542118"/>
    <w:rsid w:val="005421E7"/>
    <w:rsid w:val="005426DD"/>
    <w:rsid w:val="005428D5"/>
    <w:rsid w:val="00542C32"/>
    <w:rsid w:val="00542D7A"/>
    <w:rsid w:val="00542FE9"/>
    <w:rsid w:val="005430A3"/>
    <w:rsid w:val="00543B3C"/>
    <w:rsid w:val="00543C57"/>
    <w:rsid w:val="00543CBE"/>
    <w:rsid w:val="00543E8F"/>
    <w:rsid w:val="00544B0D"/>
    <w:rsid w:val="00544BA0"/>
    <w:rsid w:val="005450E6"/>
    <w:rsid w:val="00545405"/>
    <w:rsid w:val="00545BA6"/>
    <w:rsid w:val="00546145"/>
    <w:rsid w:val="005461CD"/>
    <w:rsid w:val="005463CB"/>
    <w:rsid w:val="005463E4"/>
    <w:rsid w:val="005467AE"/>
    <w:rsid w:val="005469BF"/>
    <w:rsid w:val="00546A3E"/>
    <w:rsid w:val="00546EBA"/>
    <w:rsid w:val="00547123"/>
    <w:rsid w:val="005475A4"/>
    <w:rsid w:val="00547609"/>
    <w:rsid w:val="00547BAB"/>
    <w:rsid w:val="00547CAD"/>
    <w:rsid w:val="00547EFE"/>
    <w:rsid w:val="00550429"/>
    <w:rsid w:val="00550637"/>
    <w:rsid w:val="00550C7B"/>
    <w:rsid w:val="00550F4F"/>
    <w:rsid w:val="00551150"/>
    <w:rsid w:val="005512EE"/>
    <w:rsid w:val="005514AB"/>
    <w:rsid w:val="005517FA"/>
    <w:rsid w:val="00551BB1"/>
    <w:rsid w:val="005520CF"/>
    <w:rsid w:val="005523E4"/>
    <w:rsid w:val="00552E09"/>
    <w:rsid w:val="00552F27"/>
    <w:rsid w:val="005532E3"/>
    <w:rsid w:val="00553422"/>
    <w:rsid w:val="005535F1"/>
    <w:rsid w:val="0055367F"/>
    <w:rsid w:val="005536CF"/>
    <w:rsid w:val="005537F1"/>
    <w:rsid w:val="00553AC1"/>
    <w:rsid w:val="00553BB5"/>
    <w:rsid w:val="0055461F"/>
    <w:rsid w:val="00554A69"/>
    <w:rsid w:val="00554E47"/>
    <w:rsid w:val="005552C1"/>
    <w:rsid w:val="00555BF7"/>
    <w:rsid w:val="0055601C"/>
    <w:rsid w:val="0055602C"/>
    <w:rsid w:val="00556113"/>
    <w:rsid w:val="0055625C"/>
    <w:rsid w:val="0055667E"/>
    <w:rsid w:val="00556798"/>
    <w:rsid w:val="005569E1"/>
    <w:rsid w:val="00557226"/>
    <w:rsid w:val="0055733A"/>
    <w:rsid w:val="005573D0"/>
    <w:rsid w:val="0055752E"/>
    <w:rsid w:val="005579EC"/>
    <w:rsid w:val="00557FB9"/>
    <w:rsid w:val="005600DE"/>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CCD"/>
    <w:rsid w:val="00562F21"/>
    <w:rsid w:val="005631CC"/>
    <w:rsid w:val="0056364A"/>
    <w:rsid w:val="0056371B"/>
    <w:rsid w:val="00564017"/>
    <w:rsid w:val="005640A2"/>
    <w:rsid w:val="00564147"/>
    <w:rsid w:val="00564506"/>
    <w:rsid w:val="00564809"/>
    <w:rsid w:val="00564B32"/>
    <w:rsid w:val="00564FB2"/>
    <w:rsid w:val="00565111"/>
    <w:rsid w:val="005653FB"/>
    <w:rsid w:val="0056584F"/>
    <w:rsid w:val="005659C4"/>
    <w:rsid w:val="00565B3B"/>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917"/>
    <w:rsid w:val="00571F59"/>
    <w:rsid w:val="005728E1"/>
    <w:rsid w:val="00572BA3"/>
    <w:rsid w:val="00573195"/>
    <w:rsid w:val="00573971"/>
    <w:rsid w:val="00573C0E"/>
    <w:rsid w:val="00573D82"/>
    <w:rsid w:val="00573E52"/>
    <w:rsid w:val="00573E9B"/>
    <w:rsid w:val="005747F7"/>
    <w:rsid w:val="005749C9"/>
    <w:rsid w:val="00574D38"/>
    <w:rsid w:val="0057521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8BB"/>
    <w:rsid w:val="00581D31"/>
    <w:rsid w:val="00581E5C"/>
    <w:rsid w:val="00582798"/>
    <w:rsid w:val="00582876"/>
    <w:rsid w:val="005829BE"/>
    <w:rsid w:val="00582D24"/>
    <w:rsid w:val="00582E1E"/>
    <w:rsid w:val="00583393"/>
    <w:rsid w:val="00583477"/>
    <w:rsid w:val="00583599"/>
    <w:rsid w:val="00583B51"/>
    <w:rsid w:val="00583B92"/>
    <w:rsid w:val="00583E1C"/>
    <w:rsid w:val="00584160"/>
    <w:rsid w:val="005841FA"/>
    <w:rsid w:val="005849FA"/>
    <w:rsid w:val="00585219"/>
    <w:rsid w:val="00585552"/>
    <w:rsid w:val="005856A5"/>
    <w:rsid w:val="005859AF"/>
    <w:rsid w:val="00585C8B"/>
    <w:rsid w:val="00585F3A"/>
    <w:rsid w:val="005860EB"/>
    <w:rsid w:val="00586433"/>
    <w:rsid w:val="005866A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438"/>
    <w:rsid w:val="00593857"/>
    <w:rsid w:val="00593912"/>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6DA"/>
    <w:rsid w:val="0059693E"/>
    <w:rsid w:val="005969B8"/>
    <w:rsid w:val="00596E45"/>
    <w:rsid w:val="00596F8F"/>
    <w:rsid w:val="00597317"/>
    <w:rsid w:val="00597A4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0C7"/>
    <w:rsid w:val="005A1463"/>
    <w:rsid w:val="005A160B"/>
    <w:rsid w:val="005A2087"/>
    <w:rsid w:val="005A2181"/>
    <w:rsid w:val="005A310C"/>
    <w:rsid w:val="005A3157"/>
    <w:rsid w:val="005A3C0E"/>
    <w:rsid w:val="005A3F14"/>
    <w:rsid w:val="005A403B"/>
    <w:rsid w:val="005A4398"/>
    <w:rsid w:val="005A465C"/>
    <w:rsid w:val="005A4774"/>
    <w:rsid w:val="005A47A4"/>
    <w:rsid w:val="005A519E"/>
    <w:rsid w:val="005A54E4"/>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C8C"/>
    <w:rsid w:val="005B0E4D"/>
    <w:rsid w:val="005B10E0"/>
    <w:rsid w:val="005B13E6"/>
    <w:rsid w:val="005B190C"/>
    <w:rsid w:val="005B19B2"/>
    <w:rsid w:val="005B2E06"/>
    <w:rsid w:val="005B2E6A"/>
    <w:rsid w:val="005B3707"/>
    <w:rsid w:val="005B3941"/>
    <w:rsid w:val="005B421A"/>
    <w:rsid w:val="005B4B1F"/>
    <w:rsid w:val="005B4D06"/>
    <w:rsid w:val="005B4D3E"/>
    <w:rsid w:val="005B4F48"/>
    <w:rsid w:val="005B587D"/>
    <w:rsid w:val="005B5DDD"/>
    <w:rsid w:val="005B63D4"/>
    <w:rsid w:val="005B6455"/>
    <w:rsid w:val="005B6471"/>
    <w:rsid w:val="005B665B"/>
    <w:rsid w:val="005B6E64"/>
    <w:rsid w:val="005B71B1"/>
    <w:rsid w:val="005B7594"/>
    <w:rsid w:val="005B76CD"/>
    <w:rsid w:val="005B7CFE"/>
    <w:rsid w:val="005B7F2D"/>
    <w:rsid w:val="005C05F4"/>
    <w:rsid w:val="005C0662"/>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874"/>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A1C"/>
    <w:rsid w:val="005C6F5C"/>
    <w:rsid w:val="005C6F80"/>
    <w:rsid w:val="005C75E2"/>
    <w:rsid w:val="005C7A2B"/>
    <w:rsid w:val="005C7D8E"/>
    <w:rsid w:val="005C7F87"/>
    <w:rsid w:val="005D007A"/>
    <w:rsid w:val="005D00D1"/>
    <w:rsid w:val="005D03A6"/>
    <w:rsid w:val="005D0408"/>
    <w:rsid w:val="005D0736"/>
    <w:rsid w:val="005D08C7"/>
    <w:rsid w:val="005D0A57"/>
    <w:rsid w:val="005D12E4"/>
    <w:rsid w:val="005D1404"/>
    <w:rsid w:val="005D252C"/>
    <w:rsid w:val="005D2554"/>
    <w:rsid w:val="005D27F6"/>
    <w:rsid w:val="005D28B7"/>
    <w:rsid w:val="005D2B23"/>
    <w:rsid w:val="005D3072"/>
    <w:rsid w:val="005D3292"/>
    <w:rsid w:val="005D33B9"/>
    <w:rsid w:val="005D36F6"/>
    <w:rsid w:val="005D3A37"/>
    <w:rsid w:val="005D3B50"/>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513"/>
    <w:rsid w:val="005D7968"/>
    <w:rsid w:val="005D7A4C"/>
    <w:rsid w:val="005D7AD9"/>
    <w:rsid w:val="005E091B"/>
    <w:rsid w:val="005E10AB"/>
    <w:rsid w:val="005E15F0"/>
    <w:rsid w:val="005E162A"/>
    <w:rsid w:val="005E16D7"/>
    <w:rsid w:val="005E1A32"/>
    <w:rsid w:val="005E1E18"/>
    <w:rsid w:val="005E1E4A"/>
    <w:rsid w:val="005E1EA4"/>
    <w:rsid w:val="005E20FF"/>
    <w:rsid w:val="005E2226"/>
    <w:rsid w:val="005E25FA"/>
    <w:rsid w:val="005E2673"/>
    <w:rsid w:val="005E2ACB"/>
    <w:rsid w:val="005E2DF2"/>
    <w:rsid w:val="005E32BE"/>
    <w:rsid w:val="005E3603"/>
    <w:rsid w:val="005E3C36"/>
    <w:rsid w:val="005E44D1"/>
    <w:rsid w:val="005E46FB"/>
    <w:rsid w:val="005E4838"/>
    <w:rsid w:val="005E4907"/>
    <w:rsid w:val="005E4C36"/>
    <w:rsid w:val="005E4DC0"/>
    <w:rsid w:val="005E4E06"/>
    <w:rsid w:val="005E55BD"/>
    <w:rsid w:val="005E5975"/>
    <w:rsid w:val="005E67D4"/>
    <w:rsid w:val="005E68D4"/>
    <w:rsid w:val="005E6F4B"/>
    <w:rsid w:val="005E7080"/>
    <w:rsid w:val="005E73D4"/>
    <w:rsid w:val="005E7600"/>
    <w:rsid w:val="005E7914"/>
    <w:rsid w:val="005E7B63"/>
    <w:rsid w:val="005E7C78"/>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76"/>
    <w:rsid w:val="005F1CD9"/>
    <w:rsid w:val="005F1E42"/>
    <w:rsid w:val="005F1F9C"/>
    <w:rsid w:val="005F21FF"/>
    <w:rsid w:val="005F2AA9"/>
    <w:rsid w:val="005F2BEC"/>
    <w:rsid w:val="005F2DBC"/>
    <w:rsid w:val="005F2E35"/>
    <w:rsid w:val="005F3557"/>
    <w:rsid w:val="005F359C"/>
    <w:rsid w:val="005F39E0"/>
    <w:rsid w:val="005F3C87"/>
    <w:rsid w:val="005F44E2"/>
    <w:rsid w:val="005F4E62"/>
    <w:rsid w:val="005F52C1"/>
    <w:rsid w:val="005F56F2"/>
    <w:rsid w:val="005F58E6"/>
    <w:rsid w:val="005F5999"/>
    <w:rsid w:val="005F5B65"/>
    <w:rsid w:val="005F6699"/>
    <w:rsid w:val="005F6811"/>
    <w:rsid w:val="005F700B"/>
    <w:rsid w:val="005F702D"/>
    <w:rsid w:val="005F7402"/>
    <w:rsid w:val="005F789C"/>
    <w:rsid w:val="005F7EE3"/>
    <w:rsid w:val="005F7F53"/>
    <w:rsid w:val="00600282"/>
    <w:rsid w:val="006003C6"/>
    <w:rsid w:val="00600490"/>
    <w:rsid w:val="006008AE"/>
    <w:rsid w:val="00600C8E"/>
    <w:rsid w:val="006015E9"/>
    <w:rsid w:val="00601B61"/>
    <w:rsid w:val="00601C18"/>
    <w:rsid w:val="00601D87"/>
    <w:rsid w:val="006024C3"/>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6096"/>
    <w:rsid w:val="00606222"/>
    <w:rsid w:val="006066CB"/>
    <w:rsid w:val="006067A7"/>
    <w:rsid w:val="0060686E"/>
    <w:rsid w:val="00606C62"/>
    <w:rsid w:val="00606EAF"/>
    <w:rsid w:val="00607721"/>
    <w:rsid w:val="00607A91"/>
    <w:rsid w:val="00610010"/>
    <w:rsid w:val="0061005C"/>
    <w:rsid w:val="00610351"/>
    <w:rsid w:val="00610E14"/>
    <w:rsid w:val="00610FF7"/>
    <w:rsid w:val="00611208"/>
    <w:rsid w:val="00611291"/>
    <w:rsid w:val="0061166F"/>
    <w:rsid w:val="006119AC"/>
    <w:rsid w:val="00611B87"/>
    <w:rsid w:val="00611BA5"/>
    <w:rsid w:val="00611C51"/>
    <w:rsid w:val="006121A9"/>
    <w:rsid w:val="00612517"/>
    <w:rsid w:val="00612649"/>
    <w:rsid w:val="0061268F"/>
    <w:rsid w:val="00612917"/>
    <w:rsid w:val="006129E1"/>
    <w:rsid w:val="00612D34"/>
    <w:rsid w:val="00612F39"/>
    <w:rsid w:val="00613161"/>
    <w:rsid w:val="0061323C"/>
    <w:rsid w:val="00613AD6"/>
    <w:rsid w:val="006140B2"/>
    <w:rsid w:val="0061456F"/>
    <w:rsid w:val="00614771"/>
    <w:rsid w:val="00614D15"/>
    <w:rsid w:val="00614DF7"/>
    <w:rsid w:val="00614E47"/>
    <w:rsid w:val="006155AA"/>
    <w:rsid w:val="006156D5"/>
    <w:rsid w:val="00615962"/>
    <w:rsid w:val="00615A85"/>
    <w:rsid w:val="00615CCC"/>
    <w:rsid w:val="00615D83"/>
    <w:rsid w:val="0061607B"/>
    <w:rsid w:val="00617324"/>
    <w:rsid w:val="00617371"/>
    <w:rsid w:val="00617524"/>
    <w:rsid w:val="006176A4"/>
    <w:rsid w:val="006178F4"/>
    <w:rsid w:val="00617B42"/>
    <w:rsid w:val="00620285"/>
    <w:rsid w:val="006204BC"/>
    <w:rsid w:val="0062050B"/>
    <w:rsid w:val="0062095F"/>
    <w:rsid w:val="00620A9A"/>
    <w:rsid w:val="0062109D"/>
    <w:rsid w:val="00621136"/>
    <w:rsid w:val="0062142F"/>
    <w:rsid w:val="00621DBA"/>
    <w:rsid w:val="00621E20"/>
    <w:rsid w:val="00621FE3"/>
    <w:rsid w:val="006220FD"/>
    <w:rsid w:val="006221C5"/>
    <w:rsid w:val="006222AD"/>
    <w:rsid w:val="006226F8"/>
    <w:rsid w:val="006227B4"/>
    <w:rsid w:val="00622B0A"/>
    <w:rsid w:val="00622ECC"/>
    <w:rsid w:val="006231A5"/>
    <w:rsid w:val="0062333C"/>
    <w:rsid w:val="00623540"/>
    <w:rsid w:val="00623981"/>
    <w:rsid w:val="00623A02"/>
    <w:rsid w:val="00623AC8"/>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27A28"/>
    <w:rsid w:val="00630592"/>
    <w:rsid w:val="00630CC8"/>
    <w:rsid w:val="00631126"/>
    <w:rsid w:val="006311E1"/>
    <w:rsid w:val="0063127D"/>
    <w:rsid w:val="00631456"/>
    <w:rsid w:val="00631795"/>
    <w:rsid w:val="00631A2B"/>
    <w:rsid w:val="00631C7B"/>
    <w:rsid w:val="00632014"/>
    <w:rsid w:val="006328DD"/>
    <w:rsid w:val="00632979"/>
    <w:rsid w:val="00632F53"/>
    <w:rsid w:val="006331AD"/>
    <w:rsid w:val="0063359F"/>
    <w:rsid w:val="00633839"/>
    <w:rsid w:val="00633BB1"/>
    <w:rsid w:val="00633BF6"/>
    <w:rsid w:val="00633D9F"/>
    <w:rsid w:val="00633E45"/>
    <w:rsid w:val="00634006"/>
    <w:rsid w:val="00634260"/>
    <w:rsid w:val="006343D6"/>
    <w:rsid w:val="006343D9"/>
    <w:rsid w:val="006344D6"/>
    <w:rsid w:val="00634593"/>
    <w:rsid w:val="006346F6"/>
    <w:rsid w:val="00634868"/>
    <w:rsid w:val="006349C9"/>
    <w:rsid w:val="00634BBD"/>
    <w:rsid w:val="00635006"/>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2F3"/>
    <w:rsid w:val="006408A4"/>
    <w:rsid w:val="0064188D"/>
    <w:rsid w:val="00641A13"/>
    <w:rsid w:val="0064242A"/>
    <w:rsid w:val="00642689"/>
    <w:rsid w:val="00642D47"/>
    <w:rsid w:val="00642D61"/>
    <w:rsid w:val="00642D9C"/>
    <w:rsid w:val="00642FFB"/>
    <w:rsid w:val="00643010"/>
    <w:rsid w:val="00643812"/>
    <w:rsid w:val="006438C7"/>
    <w:rsid w:val="00643A61"/>
    <w:rsid w:val="00643B7F"/>
    <w:rsid w:val="00643BC5"/>
    <w:rsid w:val="00643D02"/>
    <w:rsid w:val="00644042"/>
    <w:rsid w:val="0064425C"/>
    <w:rsid w:val="006444F0"/>
    <w:rsid w:val="006447E0"/>
    <w:rsid w:val="00644981"/>
    <w:rsid w:val="00644B5E"/>
    <w:rsid w:val="00644EFD"/>
    <w:rsid w:val="006456DF"/>
    <w:rsid w:val="006458F7"/>
    <w:rsid w:val="00645C18"/>
    <w:rsid w:val="0064629B"/>
    <w:rsid w:val="00646303"/>
    <w:rsid w:val="006467FD"/>
    <w:rsid w:val="006468E7"/>
    <w:rsid w:val="006468F2"/>
    <w:rsid w:val="00646C3D"/>
    <w:rsid w:val="00646D83"/>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7C7"/>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02"/>
    <w:rsid w:val="0066488A"/>
    <w:rsid w:val="00664B79"/>
    <w:rsid w:val="00664E33"/>
    <w:rsid w:val="0066507F"/>
    <w:rsid w:val="006650AB"/>
    <w:rsid w:val="006657CD"/>
    <w:rsid w:val="0066607D"/>
    <w:rsid w:val="00666165"/>
    <w:rsid w:val="00666261"/>
    <w:rsid w:val="006666F7"/>
    <w:rsid w:val="00666829"/>
    <w:rsid w:val="006671A8"/>
    <w:rsid w:val="00667200"/>
    <w:rsid w:val="0066723A"/>
    <w:rsid w:val="006672D8"/>
    <w:rsid w:val="0066755E"/>
    <w:rsid w:val="00667ED8"/>
    <w:rsid w:val="00667EFB"/>
    <w:rsid w:val="00670674"/>
    <w:rsid w:val="00670709"/>
    <w:rsid w:val="006709AF"/>
    <w:rsid w:val="00670C15"/>
    <w:rsid w:val="00670D98"/>
    <w:rsid w:val="00671020"/>
    <w:rsid w:val="006710C3"/>
    <w:rsid w:val="006712E6"/>
    <w:rsid w:val="00671776"/>
    <w:rsid w:val="0067188E"/>
    <w:rsid w:val="00671941"/>
    <w:rsid w:val="00671A5E"/>
    <w:rsid w:val="00671A83"/>
    <w:rsid w:val="00671E83"/>
    <w:rsid w:val="00671F1A"/>
    <w:rsid w:val="006723A2"/>
    <w:rsid w:val="00672528"/>
    <w:rsid w:val="00672815"/>
    <w:rsid w:val="00672DA4"/>
    <w:rsid w:val="00672E9A"/>
    <w:rsid w:val="00672FE1"/>
    <w:rsid w:val="00673332"/>
    <w:rsid w:val="006735CF"/>
    <w:rsid w:val="0067389F"/>
    <w:rsid w:val="00674626"/>
    <w:rsid w:val="00674700"/>
    <w:rsid w:val="006748C8"/>
    <w:rsid w:val="00674B92"/>
    <w:rsid w:val="006753E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535"/>
    <w:rsid w:val="0068295C"/>
    <w:rsid w:val="00682A54"/>
    <w:rsid w:val="00682CF9"/>
    <w:rsid w:val="00682D43"/>
    <w:rsid w:val="006834DF"/>
    <w:rsid w:val="006836B2"/>
    <w:rsid w:val="0068450E"/>
    <w:rsid w:val="006846FA"/>
    <w:rsid w:val="0068488E"/>
    <w:rsid w:val="00684B0D"/>
    <w:rsid w:val="006852B0"/>
    <w:rsid w:val="00685896"/>
    <w:rsid w:val="00685994"/>
    <w:rsid w:val="00685C0D"/>
    <w:rsid w:val="00685DFA"/>
    <w:rsid w:val="006861E8"/>
    <w:rsid w:val="00686265"/>
    <w:rsid w:val="0068697D"/>
    <w:rsid w:val="00686DE8"/>
    <w:rsid w:val="0068723C"/>
    <w:rsid w:val="00687376"/>
    <w:rsid w:val="00687484"/>
    <w:rsid w:val="006874C7"/>
    <w:rsid w:val="00687937"/>
    <w:rsid w:val="00687A17"/>
    <w:rsid w:val="00687B51"/>
    <w:rsid w:val="00687B7F"/>
    <w:rsid w:val="00687E12"/>
    <w:rsid w:val="00687F7A"/>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32"/>
    <w:rsid w:val="00692798"/>
    <w:rsid w:val="00692A4C"/>
    <w:rsid w:val="00692C92"/>
    <w:rsid w:val="00692EE0"/>
    <w:rsid w:val="00693070"/>
    <w:rsid w:val="00693265"/>
    <w:rsid w:val="00693630"/>
    <w:rsid w:val="00693A37"/>
    <w:rsid w:val="00693DF9"/>
    <w:rsid w:val="006955CA"/>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90F"/>
    <w:rsid w:val="006A09C2"/>
    <w:rsid w:val="006A0B51"/>
    <w:rsid w:val="006A0D3B"/>
    <w:rsid w:val="006A1224"/>
    <w:rsid w:val="006A12E6"/>
    <w:rsid w:val="006A15F0"/>
    <w:rsid w:val="006A1CC0"/>
    <w:rsid w:val="006A2A34"/>
    <w:rsid w:val="006A2B82"/>
    <w:rsid w:val="006A30EE"/>
    <w:rsid w:val="006A328B"/>
    <w:rsid w:val="006A350B"/>
    <w:rsid w:val="006A35AC"/>
    <w:rsid w:val="006A37D8"/>
    <w:rsid w:val="006A423F"/>
    <w:rsid w:val="006A44DA"/>
    <w:rsid w:val="006A47F5"/>
    <w:rsid w:val="006A482A"/>
    <w:rsid w:val="006A4A12"/>
    <w:rsid w:val="006A4A7E"/>
    <w:rsid w:val="006A4AB1"/>
    <w:rsid w:val="006A4C63"/>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447"/>
    <w:rsid w:val="006C361C"/>
    <w:rsid w:val="006C3968"/>
    <w:rsid w:val="006C4033"/>
    <w:rsid w:val="006C40F0"/>
    <w:rsid w:val="006C4859"/>
    <w:rsid w:val="006C4CC8"/>
    <w:rsid w:val="006C52FF"/>
    <w:rsid w:val="006C5688"/>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549"/>
    <w:rsid w:val="006D25E4"/>
    <w:rsid w:val="006D2C0A"/>
    <w:rsid w:val="006D3419"/>
    <w:rsid w:val="006D3518"/>
    <w:rsid w:val="006D358E"/>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EF6"/>
    <w:rsid w:val="006D6AA0"/>
    <w:rsid w:val="006D6C12"/>
    <w:rsid w:val="006D722B"/>
    <w:rsid w:val="006D72A1"/>
    <w:rsid w:val="006D738C"/>
    <w:rsid w:val="006D7750"/>
    <w:rsid w:val="006D7D81"/>
    <w:rsid w:val="006D7DCC"/>
    <w:rsid w:val="006E0206"/>
    <w:rsid w:val="006E0360"/>
    <w:rsid w:val="006E057C"/>
    <w:rsid w:val="006E0654"/>
    <w:rsid w:val="006E06AD"/>
    <w:rsid w:val="006E0863"/>
    <w:rsid w:val="006E08CE"/>
    <w:rsid w:val="006E08F3"/>
    <w:rsid w:val="006E09E9"/>
    <w:rsid w:val="006E0A61"/>
    <w:rsid w:val="006E0B05"/>
    <w:rsid w:val="006E0D44"/>
    <w:rsid w:val="006E0DDC"/>
    <w:rsid w:val="006E0DDE"/>
    <w:rsid w:val="006E0FD1"/>
    <w:rsid w:val="006E0FE0"/>
    <w:rsid w:val="006E1158"/>
    <w:rsid w:val="006E127C"/>
    <w:rsid w:val="006E12FB"/>
    <w:rsid w:val="006E155A"/>
    <w:rsid w:val="006E19AB"/>
    <w:rsid w:val="006E228B"/>
    <w:rsid w:val="006E23BA"/>
    <w:rsid w:val="006E263B"/>
    <w:rsid w:val="006E285C"/>
    <w:rsid w:val="006E28F8"/>
    <w:rsid w:val="006E2BF4"/>
    <w:rsid w:val="006E2C4F"/>
    <w:rsid w:val="006E2E5B"/>
    <w:rsid w:val="006E3070"/>
    <w:rsid w:val="006E3132"/>
    <w:rsid w:val="006E32C0"/>
    <w:rsid w:val="006E38AB"/>
    <w:rsid w:val="006E38D0"/>
    <w:rsid w:val="006E393F"/>
    <w:rsid w:val="006E3954"/>
    <w:rsid w:val="006E3B29"/>
    <w:rsid w:val="006E3B9D"/>
    <w:rsid w:val="006E4622"/>
    <w:rsid w:val="006E4735"/>
    <w:rsid w:val="006E4888"/>
    <w:rsid w:val="006E4BC3"/>
    <w:rsid w:val="006E5149"/>
    <w:rsid w:val="006E5257"/>
    <w:rsid w:val="006E543E"/>
    <w:rsid w:val="006E5BCB"/>
    <w:rsid w:val="006E5D69"/>
    <w:rsid w:val="006E5E79"/>
    <w:rsid w:val="006E5E8C"/>
    <w:rsid w:val="006E5F94"/>
    <w:rsid w:val="006E69AA"/>
    <w:rsid w:val="006E6A6B"/>
    <w:rsid w:val="006E6C2C"/>
    <w:rsid w:val="006E6E10"/>
    <w:rsid w:val="006E6F0E"/>
    <w:rsid w:val="006E6F66"/>
    <w:rsid w:val="006E70FB"/>
    <w:rsid w:val="006E7725"/>
    <w:rsid w:val="006E7B16"/>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95E"/>
    <w:rsid w:val="006F6C67"/>
    <w:rsid w:val="006F71AD"/>
    <w:rsid w:val="006F75BA"/>
    <w:rsid w:val="006F7704"/>
    <w:rsid w:val="006F7847"/>
    <w:rsid w:val="006F7863"/>
    <w:rsid w:val="006F7A4A"/>
    <w:rsid w:val="006F7C16"/>
    <w:rsid w:val="0070006B"/>
    <w:rsid w:val="00700313"/>
    <w:rsid w:val="007003A6"/>
    <w:rsid w:val="00700B7A"/>
    <w:rsid w:val="007015C9"/>
    <w:rsid w:val="0070164E"/>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7113"/>
    <w:rsid w:val="00707567"/>
    <w:rsid w:val="00707D2B"/>
    <w:rsid w:val="00707E41"/>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E28"/>
    <w:rsid w:val="007140D3"/>
    <w:rsid w:val="0071430A"/>
    <w:rsid w:val="007143A6"/>
    <w:rsid w:val="0071449D"/>
    <w:rsid w:val="00714995"/>
    <w:rsid w:val="00714E2A"/>
    <w:rsid w:val="00715304"/>
    <w:rsid w:val="007153AB"/>
    <w:rsid w:val="0071553B"/>
    <w:rsid w:val="0071567C"/>
    <w:rsid w:val="007158AA"/>
    <w:rsid w:val="00715A83"/>
    <w:rsid w:val="00715C1A"/>
    <w:rsid w:val="00715CB8"/>
    <w:rsid w:val="0071617B"/>
    <w:rsid w:val="00716297"/>
    <w:rsid w:val="007162B8"/>
    <w:rsid w:val="00716690"/>
    <w:rsid w:val="00716AD0"/>
    <w:rsid w:val="00716B29"/>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D2D"/>
    <w:rsid w:val="00724DE2"/>
    <w:rsid w:val="00724E68"/>
    <w:rsid w:val="0072567F"/>
    <w:rsid w:val="00725833"/>
    <w:rsid w:val="0072592E"/>
    <w:rsid w:val="00725D0A"/>
    <w:rsid w:val="00725D94"/>
    <w:rsid w:val="00725EB3"/>
    <w:rsid w:val="007262D6"/>
    <w:rsid w:val="007263BE"/>
    <w:rsid w:val="007272B5"/>
    <w:rsid w:val="00727872"/>
    <w:rsid w:val="007279D2"/>
    <w:rsid w:val="00727B33"/>
    <w:rsid w:val="00727BDA"/>
    <w:rsid w:val="00730030"/>
    <w:rsid w:val="00730961"/>
    <w:rsid w:val="00730C64"/>
    <w:rsid w:val="00730E15"/>
    <w:rsid w:val="00730FAD"/>
    <w:rsid w:val="0073133C"/>
    <w:rsid w:val="00731729"/>
    <w:rsid w:val="00731803"/>
    <w:rsid w:val="00731B50"/>
    <w:rsid w:val="00731D49"/>
    <w:rsid w:val="00731FA7"/>
    <w:rsid w:val="00732162"/>
    <w:rsid w:val="007327FC"/>
    <w:rsid w:val="00732933"/>
    <w:rsid w:val="0073293A"/>
    <w:rsid w:val="0073295B"/>
    <w:rsid w:val="007329B8"/>
    <w:rsid w:val="00732DD5"/>
    <w:rsid w:val="0073311D"/>
    <w:rsid w:val="0073316B"/>
    <w:rsid w:val="00733201"/>
    <w:rsid w:val="00733281"/>
    <w:rsid w:val="0073329A"/>
    <w:rsid w:val="00733AFA"/>
    <w:rsid w:val="00733C1A"/>
    <w:rsid w:val="00733C67"/>
    <w:rsid w:val="00733C9B"/>
    <w:rsid w:val="00733F94"/>
    <w:rsid w:val="007340C6"/>
    <w:rsid w:val="007344AD"/>
    <w:rsid w:val="007347AB"/>
    <w:rsid w:val="00734CF1"/>
    <w:rsid w:val="007352E0"/>
    <w:rsid w:val="00735AF2"/>
    <w:rsid w:val="0073612B"/>
    <w:rsid w:val="007361BC"/>
    <w:rsid w:val="007368A9"/>
    <w:rsid w:val="00736A48"/>
    <w:rsid w:val="00736D73"/>
    <w:rsid w:val="00737067"/>
    <w:rsid w:val="0073729E"/>
    <w:rsid w:val="007374C2"/>
    <w:rsid w:val="00737720"/>
    <w:rsid w:val="00737AFA"/>
    <w:rsid w:val="00737B5A"/>
    <w:rsid w:val="007400CF"/>
    <w:rsid w:val="007400D6"/>
    <w:rsid w:val="00740274"/>
    <w:rsid w:val="007403DC"/>
    <w:rsid w:val="0074075C"/>
    <w:rsid w:val="00740E49"/>
    <w:rsid w:val="00740E4E"/>
    <w:rsid w:val="00741072"/>
    <w:rsid w:val="007413A0"/>
    <w:rsid w:val="007415F6"/>
    <w:rsid w:val="007416D4"/>
    <w:rsid w:val="0074177C"/>
    <w:rsid w:val="00741DE7"/>
    <w:rsid w:val="007420AA"/>
    <w:rsid w:val="00742331"/>
    <w:rsid w:val="00742C3C"/>
    <w:rsid w:val="00743082"/>
    <w:rsid w:val="00743090"/>
    <w:rsid w:val="00743630"/>
    <w:rsid w:val="00743CDB"/>
    <w:rsid w:val="0074424D"/>
    <w:rsid w:val="007449DC"/>
    <w:rsid w:val="00744A56"/>
    <w:rsid w:val="00744C61"/>
    <w:rsid w:val="00745883"/>
    <w:rsid w:val="0074589F"/>
    <w:rsid w:val="00745A17"/>
    <w:rsid w:val="00745BB0"/>
    <w:rsid w:val="00746181"/>
    <w:rsid w:val="007464BC"/>
    <w:rsid w:val="00747A8F"/>
    <w:rsid w:val="00747D09"/>
    <w:rsid w:val="00747DD7"/>
    <w:rsid w:val="00747FBE"/>
    <w:rsid w:val="00750040"/>
    <w:rsid w:val="00750297"/>
    <w:rsid w:val="00750957"/>
    <w:rsid w:val="00751253"/>
    <w:rsid w:val="0075145C"/>
    <w:rsid w:val="007514B4"/>
    <w:rsid w:val="007517E0"/>
    <w:rsid w:val="00751EEB"/>
    <w:rsid w:val="007521C4"/>
    <w:rsid w:val="0075252F"/>
    <w:rsid w:val="007525C2"/>
    <w:rsid w:val="00752B3F"/>
    <w:rsid w:val="00752DA7"/>
    <w:rsid w:val="00752E3A"/>
    <w:rsid w:val="00752EBA"/>
    <w:rsid w:val="007532F5"/>
    <w:rsid w:val="00753320"/>
    <w:rsid w:val="007535EB"/>
    <w:rsid w:val="00753BC1"/>
    <w:rsid w:val="00753E79"/>
    <w:rsid w:val="0075520F"/>
    <w:rsid w:val="00755381"/>
    <w:rsid w:val="007557D6"/>
    <w:rsid w:val="00755864"/>
    <w:rsid w:val="00755B43"/>
    <w:rsid w:val="007562B5"/>
    <w:rsid w:val="007562CB"/>
    <w:rsid w:val="007563E3"/>
    <w:rsid w:val="0075670C"/>
    <w:rsid w:val="00756C59"/>
    <w:rsid w:val="0075741C"/>
    <w:rsid w:val="0075766A"/>
    <w:rsid w:val="007576A3"/>
    <w:rsid w:val="007577CB"/>
    <w:rsid w:val="0075790C"/>
    <w:rsid w:val="00757A16"/>
    <w:rsid w:val="00757DB9"/>
    <w:rsid w:val="007604AE"/>
    <w:rsid w:val="00760975"/>
    <w:rsid w:val="00760AFF"/>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0F"/>
    <w:rsid w:val="00762E6A"/>
    <w:rsid w:val="0076395D"/>
    <w:rsid w:val="00763D77"/>
    <w:rsid w:val="00763EC1"/>
    <w:rsid w:val="007642BA"/>
    <w:rsid w:val="007644FE"/>
    <w:rsid w:val="00764668"/>
    <w:rsid w:val="007646C4"/>
    <w:rsid w:val="00764A7C"/>
    <w:rsid w:val="00764D26"/>
    <w:rsid w:val="00764EA1"/>
    <w:rsid w:val="007656E5"/>
    <w:rsid w:val="007658E7"/>
    <w:rsid w:val="00765A13"/>
    <w:rsid w:val="0076664A"/>
    <w:rsid w:val="00766697"/>
    <w:rsid w:val="007669BD"/>
    <w:rsid w:val="0076707B"/>
    <w:rsid w:val="0076719D"/>
    <w:rsid w:val="007675D7"/>
    <w:rsid w:val="007678CE"/>
    <w:rsid w:val="00767ACC"/>
    <w:rsid w:val="00767B87"/>
    <w:rsid w:val="00767D92"/>
    <w:rsid w:val="00767E39"/>
    <w:rsid w:val="0077019B"/>
    <w:rsid w:val="007706E3"/>
    <w:rsid w:val="0077087C"/>
    <w:rsid w:val="007709C6"/>
    <w:rsid w:val="00770F09"/>
    <w:rsid w:val="007711B7"/>
    <w:rsid w:val="0077123F"/>
    <w:rsid w:val="007712C1"/>
    <w:rsid w:val="007719B6"/>
    <w:rsid w:val="0077293D"/>
    <w:rsid w:val="00772948"/>
    <w:rsid w:val="00772A99"/>
    <w:rsid w:val="00772C13"/>
    <w:rsid w:val="00772DF6"/>
    <w:rsid w:val="00773365"/>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77E27"/>
    <w:rsid w:val="007803EC"/>
    <w:rsid w:val="0078043D"/>
    <w:rsid w:val="00780705"/>
    <w:rsid w:val="0078075B"/>
    <w:rsid w:val="007808F5"/>
    <w:rsid w:val="00780A39"/>
    <w:rsid w:val="00780D27"/>
    <w:rsid w:val="0078117B"/>
    <w:rsid w:val="00781B4A"/>
    <w:rsid w:val="00781CFD"/>
    <w:rsid w:val="00781EF6"/>
    <w:rsid w:val="00781F75"/>
    <w:rsid w:val="0078200C"/>
    <w:rsid w:val="00782204"/>
    <w:rsid w:val="00782670"/>
    <w:rsid w:val="00782972"/>
    <w:rsid w:val="00783363"/>
    <w:rsid w:val="007835CC"/>
    <w:rsid w:val="007844E6"/>
    <w:rsid w:val="007844F7"/>
    <w:rsid w:val="00784743"/>
    <w:rsid w:val="007847FF"/>
    <w:rsid w:val="0078491E"/>
    <w:rsid w:val="00784DAC"/>
    <w:rsid w:val="00784E84"/>
    <w:rsid w:val="00784FFD"/>
    <w:rsid w:val="00785636"/>
    <w:rsid w:val="00785DC1"/>
    <w:rsid w:val="00785F93"/>
    <w:rsid w:val="00786A6F"/>
    <w:rsid w:val="00786A7E"/>
    <w:rsid w:val="00786B09"/>
    <w:rsid w:val="0078723C"/>
    <w:rsid w:val="0078749A"/>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A01E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A48"/>
    <w:rsid w:val="007A4D62"/>
    <w:rsid w:val="007A4DCF"/>
    <w:rsid w:val="007A5676"/>
    <w:rsid w:val="007A590A"/>
    <w:rsid w:val="007A5A6F"/>
    <w:rsid w:val="007A5BB0"/>
    <w:rsid w:val="007A5D61"/>
    <w:rsid w:val="007A632A"/>
    <w:rsid w:val="007A6511"/>
    <w:rsid w:val="007A65DA"/>
    <w:rsid w:val="007A6A38"/>
    <w:rsid w:val="007A6D03"/>
    <w:rsid w:val="007A7109"/>
    <w:rsid w:val="007A71F6"/>
    <w:rsid w:val="007A734A"/>
    <w:rsid w:val="007A7385"/>
    <w:rsid w:val="007A7676"/>
    <w:rsid w:val="007A7843"/>
    <w:rsid w:val="007A7C56"/>
    <w:rsid w:val="007A7E57"/>
    <w:rsid w:val="007B004E"/>
    <w:rsid w:val="007B00AD"/>
    <w:rsid w:val="007B0418"/>
    <w:rsid w:val="007B0635"/>
    <w:rsid w:val="007B0741"/>
    <w:rsid w:val="007B0CBB"/>
    <w:rsid w:val="007B1179"/>
    <w:rsid w:val="007B12F6"/>
    <w:rsid w:val="007B1394"/>
    <w:rsid w:val="007B1B83"/>
    <w:rsid w:val="007B2031"/>
    <w:rsid w:val="007B22D2"/>
    <w:rsid w:val="007B2451"/>
    <w:rsid w:val="007B2693"/>
    <w:rsid w:val="007B2802"/>
    <w:rsid w:val="007B2F9E"/>
    <w:rsid w:val="007B41B5"/>
    <w:rsid w:val="007B426F"/>
    <w:rsid w:val="007B4344"/>
    <w:rsid w:val="007B4470"/>
    <w:rsid w:val="007B4525"/>
    <w:rsid w:val="007B4726"/>
    <w:rsid w:val="007B4799"/>
    <w:rsid w:val="007B47AC"/>
    <w:rsid w:val="007B4A05"/>
    <w:rsid w:val="007B4D91"/>
    <w:rsid w:val="007B4D9C"/>
    <w:rsid w:val="007B4DFD"/>
    <w:rsid w:val="007B5273"/>
    <w:rsid w:val="007B58E3"/>
    <w:rsid w:val="007B58FC"/>
    <w:rsid w:val="007B5974"/>
    <w:rsid w:val="007B610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FD9"/>
    <w:rsid w:val="007C54AF"/>
    <w:rsid w:val="007C59F5"/>
    <w:rsid w:val="007C5B98"/>
    <w:rsid w:val="007C5BAF"/>
    <w:rsid w:val="007C5E29"/>
    <w:rsid w:val="007C62C6"/>
    <w:rsid w:val="007C6D9B"/>
    <w:rsid w:val="007C6E4E"/>
    <w:rsid w:val="007C732F"/>
    <w:rsid w:val="007C7899"/>
    <w:rsid w:val="007C79F0"/>
    <w:rsid w:val="007C7CD2"/>
    <w:rsid w:val="007C7DFE"/>
    <w:rsid w:val="007C7E35"/>
    <w:rsid w:val="007C7E87"/>
    <w:rsid w:val="007C7E93"/>
    <w:rsid w:val="007C7EBE"/>
    <w:rsid w:val="007C7F36"/>
    <w:rsid w:val="007D012E"/>
    <w:rsid w:val="007D05B0"/>
    <w:rsid w:val="007D0ADC"/>
    <w:rsid w:val="007D0D29"/>
    <w:rsid w:val="007D0F74"/>
    <w:rsid w:val="007D11F7"/>
    <w:rsid w:val="007D153B"/>
    <w:rsid w:val="007D1EF0"/>
    <w:rsid w:val="007D20D7"/>
    <w:rsid w:val="007D231C"/>
    <w:rsid w:val="007D290B"/>
    <w:rsid w:val="007D2BBD"/>
    <w:rsid w:val="007D2CC6"/>
    <w:rsid w:val="007D2F16"/>
    <w:rsid w:val="007D3323"/>
    <w:rsid w:val="007D3358"/>
    <w:rsid w:val="007D3879"/>
    <w:rsid w:val="007D46EE"/>
    <w:rsid w:val="007D496F"/>
    <w:rsid w:val="007D49BA"/>
    <w:rsid w:val="007D4AF8"/>
    <w:rsid w:val="007D4FBC"/>
    <w:rsid w:val="007D5207"/>
    <w:rsid w:val="007D527C"/>
    <w:rsid w:val="007D54F1"/>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CD4"/>
    <w:rsid w:val="007E6E50"/>
    <w:rsid w:val="007E7135"/>
    <w:rsid w:val="007E76F3"/>
    <w:rsid w:val="007E7855"/>
    <w:rsid w:val="007E7EC0"/>
    <w:rsid w:val="007F0091"/>
    <w:rsid w:val="007F046A"/>
    <w:rsid w:val="007F04C3"/>
    <w:rsid w:val="007F0AF5"/>
    <w:rsid w:val="007F0DA2"/>
    <w:rsid w:val="007F0E4A"/>
    <w:rsid w:val="007F1018"/>
    <w:rsid w:val="007F10E8"/>
    <w:rsid w:val="007F198D"/>
    <w:rsid w:val="007F1AAE"/>
    <w:rsid w:val="007F1D6A"/>
    <w:rsid w:val="007F1D9F"/>
    <w:rsid w:val="007F1EA9"/>
    <w:rsid w:val="007F238D"/>
    <w:rsid w:val="007F240A"/>
    <w:rsid w:val="007F248B"/>
    <w:rsid w:val="007F288E"/>
    <w:rsid w:val="007F2AFC"/>
    <w:rsid w:val="007F2BF4"/>
    <w:rsid w:val="007F2CED"/>
    <w:rsid w:val="007F2FA5"/>
    <w:rsid w:val="007F3309"/>
    <w:rsid w:val="007F359E"/>
    <w:rsid w:val="007F3885"/>
    <w:rsid w:val="007F3ADD"/>
    <w:rsid w:val="007F3BF4"/>
    <w:rsid w:val="007F46AB"/>
    <w:rsid w:val="007F4E9C"/>
    <w:rsid w:val="007F4F0E"/>
    <w:rsid w:val="007F5059"/>
    <w:rsid w:val="007F5DE0"/>
    <w:rsid w:val="007F5E47"/>
    <w:rsid w:val="007F5F1F"/>
    <w:rsid w:val="007F604F"/>
    <w:rsid w:val="007F6395"/>
    <w:rsid w:val="007F667D"/>
    <w:rsid w:val="007F6AC1"/>
    <w:rsid w:val="007F6D19"/>
    <w:rsid w:val="007F7859"/>
    <w:rsid w:val="007F7924"/>
    <w:rsid w:val="007F7A23"/>
    <w:rsid w:val="007F7A30"/>
    <w:rsid w:val="007F7ACE"/>
    <w:rsid w:val="007F7B26"/>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E53"/>
    <w:rsid w:val="00802E61"/>
    <w:rsid w:val="00802FE0"/>
    <w:rsid w:val="00803118"/>
    <w:rsid w:val="00803586"/>
    <w:rsid w:val="00803F1F"/>
    <w:rsid w:val="008047AA"/>
    <w:rsid w:val="00804A42"/>
    <w:rsid w:val="00804C87"/>
    <w:rsid w:val="00805287"/>
    <w:rsid w:val="00805A4A"/>
    <w:rsid w:val="00805B9D"/>
    <w:rsid w:val="00805BA7"/>
    <w:rsid w:val="00805C4D"/>
    <w:rsid w:val="00805E88"/>
    <w:rsid w:val="00805EFB"/>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3B3"/>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5842"/>
    <w:rsid w:val="008162AE"/>
    <w:rsid w:val="0081692D"/>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16FE"/>
    <w:rsid w:val="00821C5F"/>
    <w:rsid w:val="00821DED"/>
    <w:rsid w:val="00821FA9"/>
    <w:rsid w:val="0082200E"/>
    <w:rsid w:val="00822082"/>
    <w:rsid w:val="008222CA"/>
    <w:rsid w:val="00822383"/>
    <w:rsid w:val="0082272D"/>
    <w:rsid w:val="00822E06"/>
    <w:rsid w:val="00823056"/>
    <w:rsid w:val="008232BF"/>
    <w:rsid w:val="008232FE"/>
    <w:rsid w:val="008233C1"/>
    <w:rsid w:val="0082396C"/>
    <w:rsid w:val="00823A9D"/>
    <w:rsid w:val="00823ACE"/>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5B8"/>
    <w:rsid w:val="00835720"/>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E5D"/>
    <w:rsid w:val="00840EBA"/>
    <w:rsid w:val="00841116"/>
    <w:rsid w:val="0084119C"/>
    <w:rsid w:val="008411C3"/>
    <w:rsid w:val="00841DBE"/>
    <w:rsid w:val="00841DEA"/>
    <w:rsid w:val="00841F6C"/>
    <w:rsid w:val="00841FA6"/>
    <w:rsid w:val="00842054"/>
    <w:rsid w:val="0084265E"/>
    <w:rsid w:val="0084424D"/>
    <w:rsid w:val="00844311"/>
    <w:rsid w:val="00844B1C"/>
    <w:rsid w:val="00844BEF"/>
    <w:rsid w:val="00844DB8"/>
    <w:rsid w:val="00844E7D"/>
    <w:rsid w:val="008457B2"/>
    <w:rsid w:val="00846071"/>
    <w:rsid w:val="0084648E"/>
    <w:rsid w:val="00846558"/>
    <w:rsid w:val="0084659A"/>
    <w:rsid w:val="008465B9"/>
    <w:rsid w:val="0084662F"/>
    <w:rsid w:val="00846990"/>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AF3"/>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5E0"/>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7AF"/>
    <w:rsid w:val="00863982"/>
    <w:rsid w:val="00863BBF"/>
    <w:rsid w:val="00863F06"/>
    <w:rsid w:val="00864B25"/>
    <w:rsid w:val="00864DB6"/>
    <w:rsid w:val="00866B3C"/>
    <w:rsid w:val="00866BAB"/>
    <w:rsid w:val="008671DB"/>
    <w:rsid w:val="00867B14"/>
    <w:rsid w:val="00867B80"/>
    <w:rsid w:val="00867FD9"/>
    <w:rsid w:val="008701BA"/>
    <w:rsid w:val="00870698"/>
    <w:rsid w:val="00870BAB"/>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6B2"/>
    <w:rsid w:val="00874FC2"/>
    <w:rsid w:val="00875395"/>
    <w:rsid w:val="008754BC"/>
    <w:rsid w:val="00875CD0"/>
    <w:rsid w:val="00875DB5"/>
    <w:rsid w:val="0087626B"/>
    <w:rsid w:val="00876526"/>
    <w:rsid w:val="008773FF"/>
    <w:rsid w:val="00877802"/>
    <w:rsid w:val="00880374"/>
    <w:rsid w:val="0088091B"/>
    <w:rsid w:val="00880989"/>
    <w:rsid w:val="00880B12"/>
    <w:rsid w:val="00880E0C"/>
    <w:rsid w:val="008820DE"/>
    <w:rsid w:val="008821C2"/>
    <w:rsid w:val="008822AB"/>
    <w:rsid w:val="008825CF"/>
    <w:rsid w:val="008826BD"/>
    <w:rsid w:val="00882D24"/>
    <w:rsid w:val="00882F34"/>
    <w:rsid w:val="0088339F"/>
    <w:rsid w:val="008834F9"/>
    <w:rsid w:val="0088381F"/>
    <w:rsid w:val="00883BF9"/>
    <w:rsid w:val="00883C57"/>
    <w:rsid w:val="00883E94"/>
    <w:rsid w:val="0088408A"/>
    <w:rsid w:val="008843E9"/>
    <w:rsid w:val="0088450A"/>
    <w:rsid w:val="0088455A"/>
    <w:rsid w:val="008845D2"/>
    <w:rsid w:val="00884A29"/>
    <w:rsid w:val="00884AE2"/>
    <w:rsid w:val="00884EA9"/>
    <w:rsid w:val="00885011"/>
    <w:rsid w:val="00885165"/>
    <w:rsid w:val="008855CB"/>
    <w:rsid w:val="008856F4"/>
    <w:rsid w:val="00885A48"/>
    <w:rsid w:val="00885ABD"/>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87F91"/>
    <w:rsid w:val="00890084"/>
    <w:rsid w:val="008901E4"/>
    <w:rsid w:val="0089026D"/>
    <w:rsid w:val="00891340"/>
    <w:rsid w:val="00891575"/>
    <w:rsid w:val="00891694"/>
    <w:rsid w:val="008917AF"/>
    <w:rsid w:val="00891DAC"/>
    <w:rsid w:val="00891FDB"/>
    <w:rsid w:val="008922E6"/>
    <w:rsid w:val="0089273C"/>
    <w:rsid w:val="008927A8"/>
    <w:rsid w:val="008929D8"/>
    <w:rsid w:val="00892C7E"/>
    <w:rsid w:val="00892EAA"/>
    <w:rsid w:val="00893065"/>
    <w:rsid w:val="008937D6"/>
    <w:rsid w:val="0089396D"/>
    <w:rsid w:val="00893B96"/>
    <w:rsid w:val="00893C82"/>
    <w:rsid w:val="00894060"/>
    <w:rsid w:val="00894331"/>
    <w:rsid w:val="008944FB"/>
    <w:rsid w:val="00894741"/>
    <w:rsid w:val="00894D00"/>
    <w:rsid w:val="00894D6C"/>
    <w:rsid w:val="00895975"/>
    <w:rsid w:val="008959F0"/>
    <w:rsid w:val="00895A82"/>
    <w:rsid w:val="00895FCB"/>
    <w:rsid w:val="00896031"/>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34"/>
    <w:rsid w:val="008A1A21"/>
    <w:rsid w:val="008A1B1F"/>
    <w:rsid w:val="008A1CE8"/>
    <w:rsid w:val="008A1D19"/>
    <w:rsid w:val="008A1FB6"/>
    <w:rsid w:val="008A21F0"/>
    <w:rsid w:val="008A29D0"/>
    <w:rsid w:val="008A30D2"/>
    <w:rsid w:val="008A3625"/>
    <w:rsid w:val="008A370B"/>
    <w:rsid w:val="008A3A0F"/>
    <w:rsid w:val="008A3D16"/>
    <w:rsid w:val="008A4395"/>
    <w:rsid w:val="008A47C4"/>
    <w:rsid w:val="008A4967"/>
    <w:rsid w:val="008A4E97"/>
    <w:rsid w:val="008A4EB3"/>
    <w:rsid w:val="008A51A8"/>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8C1"/>
    <w:rsid w:val="008B0BA5"/>
    <w:rsid w:val="008B0D8E"/>
    <w:rsid w:val="008B12A6"/>
    <w:rsid w:val="008B137B"/>
    <w:rsid w:val="008B13B3"/>
    <w:rsid w:val="008B16B6"/>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CA"/>
    <w:rsid w:val="008B5A60"/>
    <w:rsid w:val="008B5EA5"/>
    <w:rsid w:val="008B600D"/>
    <w:rsid w:val="008B664E"/>
    <w:rsid w:val="008B6698"/>
    <w:rsid w:val="008B6C83"/>
    <w:rsid w:val="008B710B"/>
    <w:rsid w:val="008B7300"/>
    <w:rsid w:val="008B740F"/>
    <w:rsid w:val="008B74DE"/>
    <w:rsid w:val="008C0304"/>
    <w:rsid w:val="008C04C3"/>
    <w:rsid w:val="008C0858"/>
    <w:rsid w:val="008C0E70"/>
    <w:rsid w:val="008C0EF2"/>
    <w:rsid w:val="008C1336"/>
    <w:rsid w:val="008C1506"/>
    <w:rsid w:val="008C212D"/>
    <w:rsid w:val="008C258C"/>
    <w:rsid w:val="008C2707"/>
    <w:rsid w:val="008C2981"/>
    <w:rsid w:val="008C33BB"/>
    <w:rsid w:val="008C33F9"/>
    <w:rsid w:val="008C3466"/>
    <w:rsid w:val="008C3B3E"/>
    <w:rsid w:val="008C3C9B"/>
    <w:rsid w:val="008C3D20"/>
    <w:rsid w:val="008C3D2D"/>
    <w:rsid w:val="008C3EB2"/>
    <w:rsid w:val="008C44E7"/>
    <w:rsid w:val="008C45AC"/>
    <w:rsid w:val="008C4696"/>
    <w:rsid w:val="008C4EA2"/>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7A8"/>
    <w:rsid w:val="008D2A16"/>
    <w:rsid w:val="008D2F2F"/>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593"/>
    <w:rsid w:val="008D6797"/>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99B"/>
    <w:rsid w:val="008E7C15"/>
    <w:rsid w:val="008E7E1F"/>
    <w:rsid w:val="008F02D7"/>
    <w:rsid w:val="008F04CB"/>
    <w:rsid w:val="008F0F55"/>
    <w:rsid w:val="008F0F7B"/>
    <w:rsid w:val="008F1112"/>
    <w:rsid w:val="008F1867"/>
    <w:rsid w:val="008F1AA3"/>
    <w:rsid w:val="008F1D26"/>
    <w:rsid w:val="008F1ECF"/>
    <w:rsid w:val="008F231E"/>
    <w:rsid w:val="008F275C"/>
    <w:rsid w:val="008F27C1"/>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DB1"/>
    <w:rsid w:val="008F5F3A"/>
    <w:rsid w:val="008F5F72"/>
    <w:rsid w:val="008F6005"/>
    <w:rsid w:val="008F68EA"/>
    <w:rsid w:val="008F6A8F"/>
    <w:rsid w:val="008F6E5B"/>
    <w:rsid w:val="008F6F72"/>
    <w:rsid w:val="008F71C9"/>
    <w:rsid w:val="008F72CA"/>
    <w:rsid w:val="008F7890"/>
    <w:rsid w:val="008F7EC4"/>
    <w:rsid w:val="008F7FE0"/>
    <w:rsid w:val="00900141"/>
    <w:rsid w:val="00900156"/>
    <w:rsid w:val="0090017E"/>
    <w:rsid w:val="009005A6"/>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754"/>
    <w:rsid w:val="00906DBE"/>
    <w:rsid w:val="00906F5D"/>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326"/>
    <w:rsid w:val="009125CF"/>
    <w:rsid w:val="00912A81"/>
    <w:rsid w:val="0091362F"/>
    <w:rsid w:val="009137E5"/>
    <w:rsid w:val="00913853"/>
    <w:rsid w:val="00913A4A"/>
    <w:rsid w:val="00913AC3"/>
    <w:rsid w:val="00913CB1"/>
    <w:rsid w:val="0091405E"/>
    <w:rsid w:val="00914681"/>
    <w:rsid w:val="00914A03"/>
    <w:rsid w:val="00914A7D"/>
    <w:rsid w:val="00914CDC"/>
    <w:rsid w:val="00914E4D"/>
    <w:rsid w:val="009152B7"/>
    <w:rsid w:val="009152FC"/>
    <w:rsid w:val="00915313"/>
    <w:rsid w:val="0091566F"/>
    <w:rsid w:val="0091591D"/>
    <w:rsid w:val="00915975"/>
    <w:rsid w:val="00915CB6"/>
    <w:rsid w:val="00915E30"/>
    <w:rsid w:val="0091638D"/>
    <w:rsid w:val="009164AA"/>
    <w:rsid w:val="00916741"/>
    <w:rsid w:val="009167AB"/>
    <w:rsid w:val="00916B48"/>
    <w:rsid w:val="00916D3C"/>
    <w:rsid w:val="00916D80"/>
    <w:rsid w:val="00917035"/>
    <w:rsid w:val="00917076"/>
    <w:rsid w:val="0091740C"/>
    <w:rsid w:val="00917438"/>
    <w:rsid w:val="00917604"/>
    <w:rsid w:val="0091793A"/>
    <w:rsid w:val="00917AB4"/>
    <w:rsid w:val="00917B88"/>
    <w:rsid w:val="00917D5D"/>
    <w:rsid w:val="00917D8A"/>
    <w:rsid w:val="00917EBB"/>
    <w:rsid w:val="00917FA1"/>
    <w:rsid w:val="0092005C"/>
    <w:rsid w:val="0092018E"/>
    <w:rsid w:val="0092047F"/>
    <w:rsid w:val="009205C6"/>
    <w:rsid w:val="00920CC9"/>
    <w:rsid w:val="00920E89"/>
    <w:rsid w:val="00920EE0"/>
    <w:rsid w:val="00920F5E"/>
    <w:rsid w:val="0092106E"/>
    <w:rsid w:val="0092118D"/>
    <w:rsid w:val="0092121E"/>
    <w:rsid w:val="009214A5"/>
    <w:rsid w:val="0092181D"/>
    <w:rsid w:val="009218FF"/>
    <w:rsid w:val="00921A33"/>
    <w:rsid w:val="009229BA"/>
    <w:rsid w:val="00922BAA"/>
    <w:rsid w:val="00922E46"/>
    <w:rsid w:val="00923221"/>
    <w:rsid w:val="0092386F"/>
    <w:rsid w:val="00923924"/>
    <w:rsid w:val="00924104"/>
    <w:rsid w:val="009244DB"/>
    <w:rsid w:val="0092459C"/>
    <w:rsid w:val="00924680"/>
    <w:rsid w:val="00924C33"/>
    <w:rsid w:val="00924CFA"/>
    <w:rsid w:val="00924F61"/>
    <w:rsid w:val="00925037"/>
    <w:rsid w:val="00925D43"/>
    <w:rsid w:val="00925D7B"/>
    <w:rsid w:val="00925F53"/>
    <w:rsid w:val="00926871"/>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3C2"/>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616"/>
    <w:rsid w:val="00942E35"/>
    <w:rsid w:val="00942E86"/>
    <w:rsid w:val="00943180"/>
    <w:rsid w:val="009433AB"/>
    <w:rsid w:val="00943B32"/>
    <w:rsid w:val="00943E20"/>
    <w:rsid w:val="00943E86"/>
    <w:rsid w:val="0094415E"/>
    <w:rsid w:val="0094438A"/>
    <w:rsid w:val="00944526"/>
    <w:rsid w:val="00944621"/>
    <w:rsid w:val="00944706"/>
    <w:rsid w:val="009449BB"/>
    <w:rsid w:val="00944A83"/>
    <w:rsid w:val="00944FFA"/>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3EE"/>
    <w:rsid w:val="0095064A"/>
    <w:rsid w:val="00950B18"/>
    <w:rsid w:val="00950BAB"/>
    <w:rsid w:val="00950C86"/>
    <w:rsid w:val="0095106D"/>
    <w:rsid w:val="00951106"/>
    <w:rsid w:val="009514DD"/>
    <w:rsid w:val="009521DB"/>
    <w:rsid w:val="00952346"/>
    <w:rsid w:val="009524CC"/>
    <w:rsid w:val="009529F4"/>
    <w:rsid w:val="00952EC0"/>
    <w:rsid w:val="00953536"/>
    <w:rsid w:val="00953891"/>
    <w:rsid w:val="009539B8"/>
    <w:rsid w:val="00953B89"/>
    <w:rsid w:val="00953EDC"/>
    <w:rsid w:val="009545C5"/>
    <w:rsid w:val="009547A0"/>
    <w:rsid w:val="009550F9"/>
    <w:rsid w:val="009551B3"/>
    <w:rsid w:val="009555EC"/>
    <w:rsid w:val="009556AB"/>
    <w:rsid w:val="0095633D"/>
    <w:rsid w:val="00956DE7"/>
    <w:rsid w:val="00956E50"/>
    <w:rsid w:val="0095704B"/>
    <w:rsid w:val="00957099"/>
    <w:rsid w:val="00957AA8"/>
    <w:rsid w:val="009600A2"/>
    <w:rsid w:val="009605E2"/>
    <w:rsid w:val="009606E8"/>
    <w:rsid w:val="009609EB"/>
    <w:rsid w:val="00961292"/>
    <w:rsid w:val="009615CF"/>
    <w:rsid w:val="0096168D"/>
    <w:rsid w:val="00961DFB"/>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7C3"/>
    <w:rsid w:val="009659BF"/>
    <w:rsid w:val="00965B11"/>
    <w:rsid w:val="009660F9"/>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53D"/>
    <w:rsid w:val="00975B51"/>
    <w:rsid w:val="00975BB2"/>
    <w:rsid w:val="00976108"/>
    <w:rsid w:val="0097664F"/>
    <w:rsid w:val="0097668C"/>
    <w:rsid w:val="0097676D"/>
    <w:rsid w:val="00976901"/>
    <w:rsid w:val="00976AB0"/>
    <w:rsid w:val="009770A4"/>
    <w:rsid w:val="00977514"/>
    <w:rsid w:val="00977576"/>
    <w:rsid w:val="00977831"/>
    <w:rsid w:val="009779D5"/>
    <w:rsid w:val="00977BB3"/>
    <w:rsid w:val="00977BE8"/>
    <w:rsid w:val="00977C98"/>
    <w:rsid w:val="00977D18"/>
    <w:rsid w:val="009800A0"/>
    <w:rsid w:val="00980AC7"/>
    <w:rsid w:val="00980CBE"/>
    <w:rsid w:val="0098132F"/>
    <w:rsid w:val="00981377"/>
    <w:rsid w:val="00981805"/>
    <w:rsid w:val="00981840"/>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4DFB"/>
    <w:rsid w:val="00984FB5"/>
    <w:rsid w:val="00985821"/>
    <w:rsid w:val="00985A99"/>
    <w:rsid w:val="00985AEF"/>
    <w:rsid w:val="00985DC8"/>
    <w:rsid w:val="00985EBE"/>
    <w:rsid w:val="00986005"/>
    <w:rsid w:val="00986286"/>
    <w:rsid w:val="009862B8"/>
    <w:rsid w:val="0098649F"/>
    <w:rsid w:val="009866BC"/>
    <w:rsid w:val="00986737"/>
    <w:rsid w:val="00986884"/>
    <w:rsid w:val="00986A02"/>
    <w:rsid w:val="00987712"/>
    <w:rsid w:val="00987A72"/>
    <w:rsid w:val="00987B48"/>
    <w:rsid w:val="00987D1F"/>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7CD"/>
    <w:rsid w:val="009978A3"/>
    <w:rsid w:val="009979AE"/>
    <w:rsid w:val="009A011F"/>
    <w:rsid w:val="009A0241"/>
    <w:rsid w:val="009A05B3"/>
    <w:rsid w:val="009A06F8"/>
    <w:rsid w:val="009A0833"/>
    <w:rsid w:val="009A0E86"/>
    <w:rsid w:val="009A1188"/>
    <w:rsid w:val="009A1219"/>
    <w:rsid w:val="009A181B"/>
    <w:rsid w:val="009A19C6"/>
    <w:rsid w:val="009A1B35"/>
    <w:rsid w:val="009A1DAC"/>
    <w:rsid w:val="009A1ED9"/>
    <w:rsid w:val="009A1FA6"/>
    <w:rsid w:val="009A2547"/>
    <w:rsid w:val="009A2C19"/>
    <w:rsid w:val="009A2C38"/>
    <w:rsid w:val="009A2D27"/>
    <w:rsid w:val="009A34D5"/>
    <w:rsid w:val="009A34E6"/>
    <w:rsid w:val="009A39E0"/>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25A"/>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A2E"/>
    <w:rsid w:val="009B3BB3"/>
    <w:rsid w:val="009B3DE9"/>
    <w:rsid w:val="009B4055"/>
    <w:rsid w:val="009B4615"/>
    <w:rsid w:val="009B4AD9"/>
    <w:rsid w:val="009B4D63"/>
    <w:rsid w:val="009B4EDB"/>
    <w:rsid w:val="009B54D4"/>
    <w:rsid w:val="009B59CE"/>
    <w:rsid w:val="009B5C93"/>
    <w:rsid w:val="009B64C4"/>
    <w:rsid w:val="009B67CE"/>
    <w:rsid w:val="009B6864"/>
    <w:rsid w:val="009B68CD"/>
    <w:rsid w:val="009B6AAA"/>
    <w:rsid w:val="009B6CA3"/>
    <w:rsid w:val="009B6D75"/>
    <w:rsid w:val="009B7064"/>
    <w:rsid w:val="009B71CE"/>
    <w:rsid w:val="009B742E"/>
    <w:rsid w:val="009B745F"/>
    <w:rsid w:val="009B7490"/>
    <w:rsid w:val="009B76FC"/>
    <w:rsid w:val="009B776A"/>
    <w:rsid w:val="009B783D"/>
    <w:rsid w:val="009B7D78"/>
    <w:rsid w:val="009C0347"/>
    <w:rsid w:val="009C03F5"/>
    <w:rsid w:val="009C0559"/>
    <w:rsid w:val="009C082F"/>
    <w:rsid w:val="009C0C06"/>
    <w:rsid w:val="009C0E11"/>
    <w:rsid w:val="009C0EA2"/>
    <w:rsid w:val="009C10FE"/>
    <w:rsid w:val="009C1328"/>
    <w:rsid w:val="009C2769"/>
    <w:rsid w:val="009C2CFC"/>
    <w:rsid w:val="009C3355"/>
    <w:rsid w:val="009C33A9"/>
    <w:rsid w:val="009C34AF"/>
    <w:rsid w:val="009C35E0"/>
    <w:rsid w:val="009C38AC"/>
    <w:rsid w:val="009C3CC6"/>
    <w:rsid w:val="009C3FDE"/>
    <w:rsid w:val="009C4573"/>
    <w:rsid w:val="009C4699"/>
    <w:rsid w:val="009C477B"/>
    <w:rsid w:val="009C4AC7"/>
    <w:rsid w:val="009C4CD4"/>
    <w:rsid w:val="009C4F32"/>
    <w:rsid w:val="009C58A1"/>
    <w:rsid w:val="009C58B5"/>
    <w:rsid w:val="009C5952"/>
    <w:rsid w:val="009C5D2F"/>
    <w:rsid w:val="009C5E49"/>
    <w:rsid w:val="009C5F69"/>
    <w:rsid w:val="009C61A2"/>
    <w:rsid w:val="009C6257"/>
    <w:rsid w:val="009C6524"/>
    <w:rsid w:val="009C688F"/>
    <w:rsid w:val="009C692F"/>
    <w:rsid w:val="009C6B2A"/>
    <w:rsid w:val="009C7015"/>
    <w:rsid w:val="009C728B"/>
    <w:rsid w:val="009C7350"/>
    <w:rsid w:val="009C775C"/>
    <w:rsid w:val="009C7E40"/>
    <w:rsid w:val="009D0131"/>
    <w:rsid w:val="009D028F"/>
    <w:rsid w:val="009D1185"/>
    <w:rsid w:val="009D1187"/>
    <w:rsid w:val="009D13CF"/>
    <w:rsid w:val="009D146E"/>
    <w:rsid w:val="009D15DE"/>
    <w:rsid w:val="009D161A"/>
    <w:rsid w:val="009D1847"/>
    <w:rsid w:val="009D1C72"/>
    <w:rsid w:val="009D1FE9"/>
    <w:rsid w:val="009D2134"/>
    <w:rsid w:val="009D2280"/>
    <w:rsid w:val="009D2295"/>
    <w:rsid w:val="009D22B4"/>
    <w:rsid w:val="009D24E3"/>
    <w:rsid w:val="009D2D98"/>
    <w:rsid w:val="009D316A"/>
    <w:rsid w:val="009D348A"/>
    <w:rsid w:val="009D35CD"/>
    <w:rsid w:val="009D36C8"/>
    <w:rsid w:val="009D38F9"/>
    <w:rsid w:val="009D3E50"/>
    <w:rsid w:val="009D3EAF"/>
    <w:rsid w:val="009D40CA"/>
    <w:rsid w:val="009D4111"/>
    <w:rsid w:val="009D41C7"/>
    <w:rsid w:val="009D41E5"/>
    <w:rsid w:val="009D4214"/>
    <w:rsid w:val="009D42F4"/>
    <w:rsid w:val="009D4531"/>
    <w:rsid w:val="009D483F"/>
    <w:rsid w:val="009D4F88"/>
    <w:rsid w:val="009D51D3"/>
    <w:rsid w:val="009D54C1"/>
    <w:rsid w:val="009D54DD"/>
    <w:rsid w:val="009D5A79"/>
    <w:rsid w:val="009D5BAD"/>
    <w:rsid w:val="009D60A6"/>
    <w:rsid w:val="009D672F"/>
    <w:rsid w:val="009D67CC"/>
    <w:rsid w:val="009D6B52"/>
    <w:rsid w:val="009D6F5D"/>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283"/>
    <w:rsid w:val="009E738D"/>
    <w:rsid w:val="009E7CA8"/>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11A"/>
    <w:rsid w:val="009F6538"/>
    <w:rsid w:val="009F6674"/>
    <w:rsid w:val="009F66E0"/>
    <w:rsid w:val="009F6726"/>
    <w:rsid w:val="009F68AF"/>
    <w:rsid w:val="009F699D"/>
    <w:rsid w:val="009F6AE7"/>
    <w:rsid w:val="009F6C62"/>
    <w:rsid w:val="009F7285"/>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BBE"/>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6E3"/>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0D9"/>
    <w:rsid w:val="00A1515F"/>
    <w:rsid w:val="00A151DB"/>
    <w:rsid w:val="00A15298"/>
    <w:rsid w:val="00A154D9"/>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A25"/>
    <w:rsid w:val="00A21AA3"/>
    <w:rsid w:val="00A21D17"/>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52B"/>
    <w:rsid w:val="00A255C7"/>
    <w:rsid w:val="00A25C27"/>
    <w:rsid w:val="00A26094"/>
    <w:rsid w:val="00A26B01"/>
    <w:rsid w:val="00A26CC8"/>
    <w:rsid w:val="00A2721C"/>
    <w:rsid w:val="00A27247"/>
    <w:rsid w:val="00A27874"/>
    <w:rsid w:val="00A27BFA"/>
    <w:rsid w:val="00A27C14"/>
    <w:rsid w:val="00A27C64"/>
    <w:rsid w:val="00A27F83"/>
    <w:rsid w:val="00A3013B"/>
    <w:rsid w:val="00A30908"/>
    <w:rsid w:val="00A30A62"/>
    <w:rsid w:val="00A30F00"/>
    <w:rsid w:val="00A310E5"/>
    <w:rsid w:val="00A31200"/>
    <w:rsid w:val="00A31331"/>
    <w:rsid w:val="00A31D79"/>
    <w:rsid w:val="00A31D83"/>
    <w:rsid w:val="00A31E20"/>
    <w:rsid w:val="00A31EDE"/>
    <w:rsid w:val="00A325FB"/>
    <w:rsid w:val="00A32B2B"/>
    <w:rsid w:val="00A33536"/>
    <w:rsid w:val="00A335C9"/>
    <w:rsid w:val="00A33785"/>
    <w:rsid w:val="00A33A9A"/>
    <w:rsid w:val="00A33DB9"/>
    <w:rsid w:val="00A341D2"/>
    <w:rsid w:val="00A342B9"/>
    <w:rsid w:val="00A34435"/>
    <w:rsid w:val="00A34657"/>
    <w:rsid w:val="00A347CD"/>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37E03"/>
    <w:rsid w:val="00A40407"/>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47"/>
    <w:rsid w:val="00A46F66"/>
    <w:rsid w:val="00A47699"/>
    <w:rsid w:val="00A47899"/>
    <w:rsid w:val="00A50238"/>
    <w:rsid w:val="00A50AE6"/>
    <w:rsid w:val="00A50BFD"/>
    <w:rsid w:val="00A50EDE"/>
    <w:rsid w:val="00A50EE1"/>
    <w:rsid w:val="00A5107B"/>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1A7"/>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678"/>
    <w:rsid w:val="00A55831"/>
    <w:rsid w:val="00A55D65"/>
    <w:rsid w:val="00A5609B"/>
    <w:rsid w:val="00A562AF"/>
    <w:rsid w:val="00A56A10"/>
    <w:rsid w:val="00A56B3F"/>
    <w:rsid w:val="00A56CCE"/>
    <w:rsid w:val="00A56E16"/>
    <w:rsid w:val="00A5719A"/>
    <w:rsid w:val="00A5757F"/>
    <w:rsid w:val="00A57748"/>
    <w:rsid w:val="00A577C4"/>
    <w:rsid w:val="00A57C56"/>
    <w:rsid w:val="00A60539"/>
    <w:rsid w:val="00A60D20"/>
    <w:rsid w:val="00A60EA6"/>
    <w:rsid w:val="00A60F9D"/>
    <w:rsid w:val="00A615D5"/>
    <w:rsid w:val="00A615E5"/>
    <w:rsid w:val="00A6176B"/>
    <w:rsid w:val="00A617C8"/>
    <w:rsid w:val="00A621C7"/>
    <w:rsid w:val="00A626CE"/>
    <w:rsid w:val="00A629E0"/>
    <w:rsid w:val="00A62ADA"/>
    <w:rsid w:val="00A62B11"/>
    <w:rsid w:val="00A62C0D"/>
    <w:rsid w:val="00A62CC3"/>
    <w:rsid w:val="00A62DB8"/>
    <w:rsid w:val="00A62FAE"/>
    <w:rsid w:val="00A632A2"/>
    <w:rsid w:val="00A6356B"/>
    <w:rsid w:val="00A63692"/>
    <w:rsid w:val="00A63BDB"/>
    <w:rsid w:val="00A640E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25A"/>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B5A"/>
    <w:rsid w:val="00A85FDF"/>
    <w:rsid w:val="00A86232"/>
    <w:rsid w:val="00A86365"/>
    <w:rsid w:val="00A863EB"/>
    <w:rsid w:val="00A86954"/>
    <w:rsid w:val="00A86E41"/>
    <w:rsid w:val="00A8763B"/>
    <w:rsid w:val="00A876E0"/>
    <w:rsid w:val="00A87C09"/>
    <w:rsid w:val="00A87DB8"/>
    <w:rsid w:val="00A87DE0"/>
    <w:rsid w:val="00A90132"/>
    <w:rsid w:val="00A90272"/>
    <w:rsid w:val="00A90957"/>
    <w:rsid w:val="00A91167"/>
    <w:rsid w:val="00A91218"/>
    <w:rsid w:val="00A91446"/>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33A"/>
    <w:rsid w:val="00A9461B"/>
    <w:rsid w:val="00A94640"/>
    <w:rsid w:val="00A94D3A"/>
    <w:rsid w:val="00A94F62"/>
    <w:rsid w:val="00A94FFC"/>
    <w:rsid w:val="00A954AA"/>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B3"/>
    <w:rsid w:val="00AA21ED"/>
    <w:rsid w:val="00AA26AB"/>
    <w:rsid w:val="00AA277C"/>
    <w:rsid w:val="00AA2780"/>
    <w:rsid w:val="00AA283B"/>
    <w:rsid w:val="00AA2956"/>
    <w:rsid w:val="00AA29A2"/>
    <w:rsid w:val="00AA2CB6"/>
    <w:rsid w:val="00AA2D28"/>
    <w:rsid w:val="00AA2DE6"/>
    <w:rsid w:val="00AA30D8"/>
    <w:rsid w:val="00AA3443"/>
    <w:rsid w:val="00AA36FD"/>
    <w:rsid w:val="00AA3A9C"/>
    <w:rsid w:val="00AA3A9F"/>
    <w:rsid w:val="00AA3D21"/>
    <w:rsid w:val="00AA406F"/>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ADB"/>
    <w:rsid w:val="00AB6B97"/>
    <w:rsid w:val="00AB6C4A"/>
    <w:rsid w:val="00AB6DF8"/>
    <w:rsid w:val="00AB6DFE"/>
    <w:rsid w:val="00AB7651"/>
    <w:rsid w:val="00AC0313"/>
    <w:rsid w:val="00AC05AC"/>
    <w:rsid w:val="00AC09AB"/>
    <w:rsid w:val="00AC1073"/>
    <w:rsid w:val="00AC117A"/>
    <w:rsid w:val="00AC1184"/>
    <w:rsid w:val="00AC1329"/>
    <w:rsid w:val="00AC180C"/>
    <w:rsid w:val="00AC1CA3"/>
    <w:rsid w:val="00AC1F86"/>
    <w:rsid w:val="00AC1FD3"/>
    <w:rsid w:val="00AC2882"/>
    <w:rsid w:val="00AC2883"/>
    <w:rsid w:val="00AC29AA"/>
    <w:rsid w:val="00AC2BEC"/>
    <w:rsid w:val="00AC3043"/>
    <w:rsid w:val="00AC3045"/>
    <w:rsid w:val="00AC30EC"/>
    <w:rsid w:val="00AC315B"/>
    <w:rsid w:val="00AC3754"/>
    <w:rsid w:val="00AC37DD"/>
    <w:rsid w:val="00AC38C1"/>
    <w:rsid w:val="00AC3907"/>
    <w:rsid w:val="00AC3BBF"/>
    <w:rsid w:val="00AC4078"/>
    <w:rsid w:val="00AC44AD"/>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CBA"/>
    <w:rsid w:val="00AC7E76"/>
    <w:rsid w:val="00AD0837"/>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159"/>
    <w:rsid w:val="00AD7379"/>
    <w:rsid w:val="00AD76C9"/>
    <w:rsid w:val="00AD77A6"/>
    <w:rsid w:val="00AD77B2"/>
    <w:rsid w:val="00AD782D"/>
    <w:rsid w:val="00AD79B7"/>
    <w:rsid w:val="00AE015A"/>
    <w:rsid w:val="00AE0A81"/>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B24"/>
    <w:rsid w:val="00AE4078"/>
    <w:rsid w:val="00AE4231"/>
    <w:rsid w:val="00AE431A"/>
    <w:rsid w:val="00AE4706"/>
    <w:rsid w:val="00AE49A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F00B3"/>
    <w:rsid w:val="00AF05EC"/>
    <w:rsid w:val="00AF08FC"/>
    <w:rsid w:val="00AF0C5F"/>
    <w:rsid w:val="00AF0CD2"/>
    <w:rsid w:val="00AF0DAB"/>
    <w:rsid w:val="00AF0E0F"/>
    <w:rsid w:val="00AF13F4"/>
    <w:rsid w:val="00AF198E"/>
    <w:rsid w:val="00AF1C21"/>
    <w:rsid w:val="00AF1CBB"/>
    <w:rsid w:val="00AF1D4C"/>
    <w:rsid w:val="00AF1E65"/>
    <w:rsid w:val="00AF1EDF"/>
    <w:rsid w:val="00AF21BD"/>
    <w:rsid w:val="00AF224F"/>
    <w:rsid w:val="00AF2651"/>
    <w:rsid w:val="00AF2CEF"/>
    <w:rsid w:val="00AF2DD8"/>
    <w:rsid w:val="00AF2E7C"/>
    <w:rsid w:val="00AF3472"/>
    <w:rsid w:val="00AF35D9"/>
    <w:rsid w:val="00AF38FE"/>
    <w:rsid w:val="00AF3A7D"/>
    <w:rsid w:val="00AF41A7"/>
    <w:rsid w:val="00AF41EA"/>
    <w:rsid w:val="00AF45D7"/>
    <w:rsid w:val="00AF46E1"/>
    <w:rsid w:val="00AF474E"/>
    <w:rsid w:val="00AF493D"/>
    <w:rsid w:val="00AF4B30"/>
    <w:rsid w:val="00AF4B59"/>
    <w:rsid w:val="00AF4E59"/>
    <w:rsid w:val="00AF50BC"/>
    <w:rsid w:val="00AF5287"/>
    <w:rsid w:val="00AF528D"/>
    <w:rsid w:val="00AF52F4"/>
    <w:rsid w:val="00AF5478"/>
    <w:rsid w:val="00AF5738"/>
    <w:rsid w:val="00AF5948"/>
    <w:rsid w:val="00AF5B85"/>
    <w:rsid w:val="00AF5D0F"/>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328"/>
    <w:rsid w:val="00B065E7"/>
    <w:rsid w:val="00B066AC"/>
    <w:rsid w:val="00B066FF"/>
    <w:rsid w:val="00B069D7"/>
    <w:rsid w:val="00B06D34"/>
    <w:rsid w:val="00B06D88"/>
    <w:rsid w:val="00B0730A"/>
    <w:rsid w:val="00B07475"/>
    <w:rsid w:val="00B07477"/>
    <w:rsid w:val="00B0748F"/>
    <w:rsid w:val="00B07777"/>
    <w:rsid w:val="00B07E83"/>
    <w:rsid w:val="00B10046"/>
    <w:rsid w:val="00B1052F"/>
    <w:rsid w:val="00B10A0D"/>
    <w:rsid w:val="00B10BC2"/>
    <w:rsid w:val="00B10CF5"/>
    <w:rsid w:val="00B114ED"/>
    <w:rsid w:val="00B11CC0"/>
    <w:rsid w:val="00B11EEA"/>
    <w:rsid w:val="00B121EE"/>
    <w:rsid w:val="00B123F0"/>
    <w:rsid w:val="00B125F2"/>
    <w:rsid w:val="00B12C17"/>
    <w:rsid w:val="00B12E46"/>
    <w:rsid w:val="00B12F30"/>
    <w:rsid w:val="00B1317C"/>
    <w:rsid w:val="00B132E6"/>
    <w:rsid w:val="00B13802"/>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63A0"/>
    <w:rsid w:val="00B16408"/>
    <w:rsid w:val="00B16645"/>
    <w:rsid w:val="00B167D1"/>
    <w:rsid w:val="00B170C9"/>
    <w:rsid w:val="00B17226"/>
    <w:rsid w:val="00B1737B"/>
    <w:rsid w:val="00B1763F"/>
    <w:rsid w:val="00B1764A"/>
    <w:rsid w:val="00B17D65"/>
    <w:rsid w:val="00B20215"/>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4201"/>
    <w:rsid w:val="00B24C51"/>
    <w:rsid w:val="00B24D18"/>
    <w:rsid w:val="00B24EB3"/>
    <w:rsid w:val="00B252B9"/>
    <w:rsid w:val="00B2565A"/>
    <w:rsid w:val="00B25976"/>
    <w:rsid w:val="00B25A6A"/>
    <w:rsid w:val="00B25F9B"/>
    <w:rsid w:val="00B2600C"/>
    <w:rsid w:val="00B2610F"/>
    <w:rsid w:val="00B263AB"/>
    <w:rsid w:val="00B264A6"/>
    <w:rsid w:val="00B26886"/>
    <w:rsid w:val="00B26A47"/>
    <w:rsid w:val="00B26A82"/>
    <w:rsid w:val="00B26C7C"/>
    <w:rsid w:val="00B26F98"/>
    <w:rsid w:val="00B2734B"/>
    <w:rsid w:val="00B27617"/>
    <w:rsid w:val="00B276A4"/>
    <w:rsid w:val="00B27741"/>
    <w:rsid w:val="00B2782A"/>
    <w:rsid w:val="00B305EF"/>
    <w:rsid w:val="00B30AD5"/>
    <w:rsid w:val="00B31094"/>
    <w:rsid w:val="00B31350"/>
    <w:rsid w:val="00B31351"/>
    <w:rsid w:val="00B31CA5"/>
    <w:rsid w:val="00B31F09"/>
    <w:rsid w:val="00B320D3"/>
    <w:rsid w:val="00B3212B"/>
    <w:rsid w:val="00B3223B"/>
    <w:rsid w:val="00B3230B"/>
    <w:rsid w:val="00B32D14"/>
    <w:rsid w:val="00B33044"/>
    <w:rsid w:val="00B333EE"/>
    <w:rsid w:val="00B336F7"/>
    <w:rsid w:val="00B33995"/>
    <w:rsid w:val="00B340E8"/>
    <w:rsid w:val="00B341A1"/>
    <w:rsid w:val="00B349C0"/>
    <w:rsid w:val="00B34A55"/>
    <w:rsid w:val="00B34AAE"/>
    <w:rsid w:val="00B34AE7"/>
    <w:rsid w:val="00B34BB4"/>
    <w:rsid w:val="00B34C46"/>
    <w:rsid w:val="00B34D9D"/>
    <w:rsid w:val="00B35242"/>
    <w:rsid w:val="00B355DE"/>
    <w:rsid w:val="00B35800"/>
    <w:rsid w:val="00B35BD5"/>
    <w:rsid w:val="00B35EC2"/>
    <w:rsid w:val="00B365B1"/>
    <w:rsid w:val="00B36720"/>
    <w:rsid w:val="00B367BC"/>
    <w:rsid w:val="00B36864"/>
    <w:rsid w:val="00B368D8"/>
    <w:rsid w:val="00B36B39"/>
    <w:rsid w:val="00B36CF7"/>
    <w:rsid w:val="00B3789B"/>
    <w:rsid w:val="00B37B75"/>
    <w:rsid w:val="00B37C6B"/>
    <w:rsid w:val="00B402AE"/>
    <w:rsid w:val="00B402C6"/>
    <w:rsid w:val="00B408A7"/>
    <w:rsid w:val="00B40906"/>
    <w:rsid w:val="00B40E06"/>
    <w:rsid w:val="00B40F92"/>
    <w:rsid w:val="00B411D8"/>
    <w:rsid w:val="00B41597"/>
    <w:rsid w:val="00B4181F"/>
    <w:rsid w:val="00B41C61"/>
    <w:rsid w:val="00B41F6E"/>
    <w:rsid w:val="00B4220F"/>
    <w:rsid w:val="00B42FE2"/>
    <w:rsid w:val="00B430B3"/>
    <w:rsid w:val="00B432BD"/>
    <w:rsid w:val="00B43453"/>
    <w:rsid w:val="00B434C0"/>
    <w:rsid w:val="00B4353B"/>
    <w:rsid w:val="00B438DE"/>
    <w:rsid w:val="00B43B86"/>
    <w:rsid w:val="00B43D82"/>
    <w:rsid w:val="00B43FF3"/>
    <w:rsid w:val="00B44A31"/>
    <w:rsid w:val="00B44C5F"/>
    <w:rsid w:val="00B44D76"/>
    <w:rsid w:val="00B44E33"/>
    <w:rsid w:val="00B45935"/>
    <w:rsid w:val="00B460AA"/>
    <w:rsid w:val="00B4649D"/>
    <w:rsid w:val="00B464E0"/>
    <w:rsid w:val="00B46DC6"/>
    <w:rsid w:val="00B47014"/>
    <w:rsid w:val="00B470B2"/>
    <w:rsid w:val="00B47551"/>
    <w:rsid w:val="00B4766A"/>
    <w:rsid w:val="00B47AFE"/>
    <w:rsid w:val="00B47B8F"/>
    <w:rsid w:val="00B47F44"/>
    <w:rsid w:val="00B47F94"/>
    <w:rsid w:val="00B500D0"/>
    <w:rsid w:val="00B50742"/>
    <w:rsid w:val="00B5098D"/>
    <w:rsid w:val="00B50D64"/>
    <w:rsid w:val="00B5148E"/>
    <w:rsid w:val="00B51964"/>
    <w:rsid w:val="00B519DE"/>
    <w:rsid w:val="00B51B43"/>
    <w:rsid w:val="00B51C0E"/>
    <w:rsid w:val="00B524D8"/>
    <w:rsid w:val="00B52760"/>
    <w:rsid w:val="00B52781"/>
    <w:rsid w:val="00B52F5D"/>
    <w:rsid w:val="00B5339F"/>
    <w:rsid w:val="00B539B6"/>
    <w:rsid w:val="00B53D18"/>
    <w:rsid w:val="00B54207"/>
    <w:rsid w:val="00B54F05"/>
    <w:rsid w:val="00B5552C"/>
    <w:rsid w:val="00B55A72"/>
    <w:rsid w:val="00B55FBC"/>
    <w:rsid w:val="00B56746"/>
    <w:rsid w:val="00B56E11"/>
    <w:rsid w:val="00B5762D"/>
    <w:rsid w:val="00B576BE"/>
    <w:rsid w:val="00B57C43"/>
    <w:rsid w:val="00B57CE4"/>
    <w:rsid w:val="00B60300"/>
    <w:rsid w:val="00B603F7"/>
    <w:rsid w:val="00B60B24"/>
    <w:rsid w:val="00B60C0D"/>
    <w:rsid w:val="00B61139"/>
    <w:rsid w:val="00B61244"/>
    <w:rsid w:val="00B61456"/>
    <w:rsid w:val="00B61ADD"/>
    <w:rsid w:val="00B61B39"/>
    <w:rsid w:val="00B61EDF"/>
    <w:rsid w:val="00B61F8F"/>
    <w:rsid w:val="00B62104"/>
    <w:rsid w:val="00B625CD"/>
    <w:rsid w:val="00B62818"/>
    <w:rsid w:val="00B63057"/>
    <w:rsid w:val="00B635C6"/>
    <w:rsid w:val="00B636A0"/>
    <w:rsid w:val="00B63907"/>
    <w:rsid w:val="00B63AD4"/>
    <w:rsid w:val="00B64567"/>
    <w:rsid w:val="00B64945"/>
    <w:rsid w:val="00B65043"/>
    <w:rsid w:val="00B65151"/>
    <w:rsid w:val="00B653D1"/>
    <w:rsid w:val="00B65514"/>
    <w:rsid w:val="00B658AD"/>
    <w:rsid w:val="00B65969"/>
    <w:rsid w:val="00B659AC"/>
    <w:rsid w:val="00B65CB4"/>
    <w:rsid w:val="00B66C2A"/>
    <w:rsid w:val="00B66EB6"/>
    <w:rsid w:val="00B67973"/>
    <w:rsid w:val="00B67E14"/>
    <w:rsid w:val="00B70262"/>
    <w:rsid w:val="00B70469"/>
    <w:rsid w:val="00B7046E"/>
    <w:rsid w:val="00B70495"/>
    <w:rsid w:val="00B7078F"/>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3D1"/>
    <w:rsid w:val="00B729C2"/>
    <w:rsid w:val="00B72E90"/>
    <w:rsid w:val="00B72EEF"/>
    <w:rsid w:val="00B72F5D"/>
    <w:rsid w:val="00B731F1"/>
    <w:rsid w:val="00B73364"/>
    <w:rsid w:val="00B7389E"/>
    <w:rsid w:val="00B741B7"/>
    <w:rsid w:val="00B74248"/>
    <w:rsid w:val="00B742D3"/>
    <w:rsid w:val="00B74A36"/>
    <w:rsid w:val="00B74D59"/>
    <w:rsid w:val="00B75193"/>
    <w:rsid w:val="00B759CA"/>
    <w:rsid w:val="00B75B96"/>
    <w:rsid w:val="00B75E14"/>
    <w:rsid w:val="00B75EE5"/>
    <w:rsid w:val="00B75F32"/>
    <w:rsid w:val="00B76101"/>
    <w:rsid w:val="00B76266"/>
    <w:rsid w:val="00B763EE"/>
    <w:rsid w:val="00B764C9"/>
    <w:rsid w:val="00B7664E"/>
    <w:rsid w:val="00B76E47"/>
    <w:rsid w:val="00B773D6"/>
    <w:rsid w:val="00B775C8"/>
    <w:rsid w:val="00B779A8"/>
    <w:rsid w:val="00B77C9A"/>
    <w:rsid w:val="00B77D0F"/>
    <w:rsid w:val="00B802FF"/>
    <w:rsid w:val="00B803C8"/>
    <w:rsid w:val="00B80540"/>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86A"/>
    <w:rsid w:val="00B83CFD"/>
    <w:rsid w:val="00B84343"/>
    <w:rsid w:val="00B84449"/>
    <w:rsid w:val="00B84469"/>
    <w:rsid w:val="00B84570"/>
    <w:rsid w:val="00B847A9"/>
    <w:rsid w:val="00B84B40"/>
    <w:rsid w:val="00B84DB8"/>
    <w:rsid w:val="00B852EC"/>
    <w:rsid w:val="00B858C1"/>
    <w:rsid w:val="00B8694B"/>
    <w:rsid w:val="00B86DA2"/>
    <w:rsid w:val="00B86E07"/>
    <w:rsid w:val="00B86E6F"/>
    <w:rsid w:val="00B87270"/>
    <w:rsid w:val="00B8758A"/>
    <w:rsid w:val="00B877A4"/>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2BDB"/>
    <w:rsid w:val="00B92CB5"/>
    <w:rsid w:val="00B93733"/>
    <w:rsid w:val="00B93834"/>
    <w:rsid w:val="00B93B24"/>
    <w:rsid w:val="00B93CE9"/>
    <w:rsid w:val="00B93E84"/>
    <w:rsid w:val="00B940B9"/>
    <w:rsid w:val="00B94292"/>
    <w:rsid w:val="00B94524"/>
    <w:rsid w:val="00B94730"/>
    <w:rsid w:val="00B94A78"/>
    <w:rsid w:val="00B94E2E"/>
    <w:rsid w:val="00B9515D"/>
    <w:rsid w:val="00B954AB"/>
    <w:rsid w:val="00B9572E"/>
    <w:rsid w:val="00B95876"/>
    <w:rsid w:val="00B95D86"/>
    <w:rsid w:val="00B95F98"/>
    <w:rsid w:val="00B9622A"/>
    <w:rsid w:val="00B9643C"/>
    <w:rsid w:val="00B96565"/>
    <w:rsid w:val="00B96633"/>
    <w:rsid w:val="00B96855"/>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4B1"/>
    <w:rsid w:val="00BA2669"/>
    <w:rsid w:val="00BA2674"/>
    <w:rsid w:val="00BA2965"/>
    <w:rsid w:val="00BA3382"/>
    <w:rsid w:val="00BA3626"/>
    <w:rsid w:val="00BA3B74"/>
    <w:rsid w:val="00BA3E82"/>
    <w:rsid w:val="00BA5099"/>
    <w:rsid w:val="00BA5905"/>
    <w:rsid w:val="00BA59BB"/>
    <w:rsid w:val="00BA59DE"/>
    <w:rsid w:val="00BA5CA9"/>
    <w:rsid w:val="00BA5F12"/>
    <w:rsid w:val="00BA60CD"/>
    <w:rsid w:val="00BA62B9"/>
    <w:rsid w:val="00BA6919"/>
    <w:rsid w:val="00BA6B3D"/>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CE3"/>
    <w:rsid w:val="00BB2F08"/>
    <w:rsid w:val="00BB3443"/>
    <w:rsid w:val="00BB3A59"/>
    <w:rsid w:val="00BB3E4C"/>
    <w:rsid w:val="00BB3FF4"/>
    <w:rsid w:val="00BB4694"/>
    <w:rsid w:val="00BB487A"/>
    <w:rsid w:val="00BB48E7"/>
    <w:rsid w:val="00BB4FAA"/>
    <w:rsid w:val="00BB526E"/>
    <w:rsid w:val="00BB5281"/>
    <w:rsid w:val="00BB5C36"/>
    <w:rsid w:val="00BB619B"/>
    <w:rsid w:val="00BB626C"/>
    <w:rsid w:val="00BB706B"/>
    <w:rsid w:val="00BB7805"/>
    <w:rsid w:val="00BB79D6"/>
    <w:rsid w:val="00BB7A98"/>
    <w:rsid w:val="00BC0564"/>
    <w:rsid w:val="00BC083B"/>
    <w:rsid w:val="00BC0B2C"/>
    <w:rsid w:val="00BC0C48"/>
    <w:rsid w:val="00BC0D9A"/>
    <w:rsid w:val="00BC13A2"/>
    <w:rsid w:val="00BC16AC"/>
    <w:rsid w:val="00BC1716"/>
    <w:rsid w:val="00BC1AC3"/>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B6A"/>
    <w:rsid w:val="00BC4BAC"/>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2E"/>
    <w:rsid w:val="00BC7DFC"/>
    <w:rsid w:val="00BC7ECE"/>
    <w:rsid w:val="00BD02FD"/>
    <w:rsid w:val="00BD0328"/>
    <w:rsid w:val="00BD0BC0"/>
    <w:rsid w:val="00BD0D88"/>
    <w:rsid w:val="00BD0EB3"/>
    <w:rsid w:val="00BD0FB8"/>
    <w:rsid w:val="00BD12EE"/>
    <w:rsid w:val="00BD154D"/>
    <w:rsid w:val="00BD1E8D"/>
    <w:rsid w:val="00BD20DF"/>
    <w:rsid w:val="00BD22C4"/>
    <w:rsid w:val="00BD2B18"/>
    <w:rsid w:val="00BD2CEE"/>
    <w:rsid w:val="00BD3264"/>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6CEC"/>
    <w:rsid w:val="00BD7090"/>
    <w:rsid w:val="00BD756C"/>
    <w:rsid w:val="00BD758B"/>
    <w:rsid w:val="00BD7C36"/>
    <w:rsid w:val="00BD7CE1"/>
    <w:rsid w:val="00BD7CF4"/>
    <w:rsid w:val="00BD7E69"/>
    <w:rsid w:val="00BD7F9C"/>
    <w:rsid w:val="00BE0007"/>
    <w:rsid w:val="00BE070A"/>
    <w:rsid w:val="00BE08E1"/>
    <w:rsid w:val="00BE0D57"/>
    <w:rsid w:val="00BE1157"/>
    <w:rsid w:val="00BE122D"/>
    <w:rsid w:val="00BE13E3"/>
    <w:rsid w:val="00BE1853"/>
    <w:rsid w:val="00BE1B0D"/>
    <w:rsid w:val="00BE24E5"/>
    <w:rsid w:val="00BE26C1"/>
    <w:rsid w:val="00BE2911"/>
    <w:rsid w:val="00BE2BD0"/>
    <w:rsid w:val="00BE30BC"/>
    <w:rsid w:val="00BE37A8"/>
    <w:rsid w:val="00BE37B2"/>
    <w:rsid w:val="00BE37D5"/>
    <w:rsid w:val="00BE3D7A"/>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F01CB"/>
    <w:rsid w:val="00BF0221"/>
    <w:rsid w:val="00BF03D5"/>
    <w:rsid w:val="00BF03E6"/>
    <w:rsid w:val="00BF0B5D"/>
    <w:rsid w:val="00BF0B76"/>
    <w:rsid w:val="00BF0D0E"/>
    <w:rsid w:val="00BF0E5F"/>
    <w:rsid w:val="00BF1157"/>
    <w:rsid w:val="00BF1169"/>
    <w:rsid w:val="00BF1B6B"/>
    <w:rsid w:val="00BF1B6E"/>
    <w:rsid w:val="00BF226B"/>
    <w:rsid w:val="00BF2304"/>
    <w:rsid w:val="00BF2671"/>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29C"/>
    <w:rsid w:val="00BF5458"/>
    <w:rsid w:val="00BF5472"/>
    <w:rsid w:val="00BF58E4"/>
    <w:rsid w:val="00BF5B3F"/>
    <w:rsid w:val="00BF5E7F"/>
    <w:rsid w:val="00BF60DE"/>
    <w:rsid w:val="00BF6381"/>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7A"/>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15"/>
    <w:rsid w:val="00C0768F"/>
    <w:rsid w:val="00C0774C"/>
    <w:rsid w:val="00C07790"/>
    <w:rsid w:val="00C10092"/>
    <w:rsid w:val="00C10269"/>
    <w:rsid w:val="00C105A2"/>
    <w:rsid w:val="00C106BD"/>
    <w:rsid w:val="00C1074F"/>
    <w:rsid w:val="00C108ED"/>
    <w:rsid w:val="00C10989"/>
    <w:rsid w:val="00C10B69"/>
    <w:rsid w:val="00C10C9B"/>
    <w:rsid w:val="00C10F68"/>
    <w:rsid w:val="00C113A7"/>
    <w:rsid w:val="00C1193F"/>
    <w:rsid w:val="00C11B96"/>
    <w:rsid w:val="00C13164"/>
    <w:rsid w:val="00C131F3"/>
    <w:rsid w:val="00C13674"/>
    <w:rsid w:val="00C13A59"/>
    <w:rsid w:val="00C13F6B"/>
    <w:rsid w:val="00C14361"/>
    <w:rsid w:val="00C146A7"/>
    <w:rsid w:val="00C14835"/>
    <w:rsid w:val="00C1490F"/>
    <w:rsid w:val="00C14AF1"/>
    <w:rsid w:val="00C14C5B"/>
    <w:rsid w:val="00C14CA0"/>
    <w:rsid w:val="00C156A9"/>
    <w:rsid w:val="00C15B8C"/>
    <w:rsid w:val="00C15C5F"/>
    <w:rsid w:val="00C15CF6"/>
    <w:rsid w:val="00C15F68"/>
    <w:rsid w:val="00C1680B"/>
    <w:rsid w:val="00C16B2D"/>
    <w:rsid w:val="00C1712B"/>
    <w:rsid w:val="00C1778A"/>
    <w:rsid w:val="00C177BA"/>
    <w:rsid w:val="00C17C90"/>
    <w:rsid w:val="00C17CC4"/>
    <w:rsid w:val="00C17E0D"/>
    <w:rsid w:val="00C17E3D"/>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B2F"/>
    <w:rsid w:val="00C22CB9"/>
    <w:rsid w:val="00C22D4C"/>
    <w:rsid w:val="00C235F4"/>
    <w:rsid w:val="00C236AE"/>
    <w:rsid w:val="00C236C8"/>
    <w:rsid w:val="00C238D6"/>
    <w:rsid w:val="00C239EB"/>
    <w:rsid w:val="00C23A56"/>
    <w:rsid w:val="00C23B40"/>
    <w:rsid w:val="00C23D5E"/>
    <w:rsid w:val="00C241E3"/>
    <w:rsid w:val="00C241ED"/>
    <w:rsid w:val="00C24316"/>
    <w:rsid w:val="00C247E2"/>
    <w:rsid w:val="00C2486B"/>
    <w:rsid w:val="00C248DE"/>
    <w:rsid w:val="00C24B2B"/>
    <w:rsid w:val="00C24D19"/>
    <w:rsid w:val="00C24D20"/>
    <w:rsid w:val="00C252E1"/>
    <w:rsid w:val="00C252EB"/>
    <w:rsid w:val="00C25395"/>
    <w:rsid w:val="00C2539C"/>
    <w:rsid w:val="00C25A54"/>
    <w:rsid w:val="00C26183"/>
    <w:rsid w:val="00C2663F"/>
    <w:rsid w:val="00C26C05"/>
    <w:rsid w:val="00C26CA2"/>
    <w:rsid w:val="00C27A77"/>
    <w:rsid w:val="00C30813"/>
    <w:rsid w:val="00C30A48"/>
    <w:rsid w:val="00C30A5B"/>
    <w:rsid w:val="00C30AA5"/>
    <w:rsid w:val="00C31176"/>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4F83"/>
    <w:rsid w:val="00C351AC"/>
    <w:rsid w:val="00C35BE0"/>
    <w:rsid w:val="00C35E8E"/>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0C6"/>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BA6"/>
    <w:rsid w:val="00C47E03"/>
    <w:rsid w:val="00C50108"/>
    <w:rsid w:val="00C507E5"/>
    <w:rsid w:val="00C508D9"/>
    <w:rsid w:val="00C50ABB"/>
    <w:rsid w:val="00C50F40"/>
    <w:rsid w:val="00C50F8F"/>
    <w:rsid w:val="00C5114A"/>
    <w:rsid w:val="00C5131E"/>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E5C"/>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4F04"/>
    <w:rsid w:val="00C65257"/>
    <w:rsid w:val="00C6530E"/>
    <w:rsid w:val="00C65820"/>
    <w:rsid w:val="00C658E9"/>
    <w:rsid w:val="00C659F5"/>
    <w:rsid w:val="00C65AC3"/>
    <w:rsid w:val="00C65B70"/>
    <w:rsid w:val="00C6611C"/>
    <w:rsid w:val="00C6681B"/>
    <w:rsid w:val="00C66B5F"/>
    <w:rsid w:val="00C66D88"/>
    <w:rsid w:val="00C670E8"/>
    <w:rsid w:val="00C671D1"/>
    <w:rsid w:val="00C671DA"/>
    <w:rsid w:val="00C6733D"/>
    <w:rsid w:val="00C678BD"/>
    <w:rsid w:val="00C6791E"/>
    <w:rsid w:val="00C67998"/>
    <w:rsid w:val="00C67B18"/>
    <w:rsid w:val="00C67C3B"/>
    <w:rsid w:val="00C70079"/>
    <w:rsid w:val="00C70508"/>
    <w:rsid w:val="00C705C6"/>
    <w:rsid w:val="00C709A5"/>
    <w:rsid w:val="00C70C08"/>
    <w:rsid w:val="00C70F64"/>
    <w:rsid w:val="00C71875"/>
    <w:rsid w:val="00C71CD7"/>
    <w:rsid w:val="00C71CDE"/>
    <w:rsid w:val="00C71F22"/>
    <w:rsid w:val="00C72358"/>
    <w:rsid w:val="00C723D1"/>
    <w:rsid w:val="00C724E6"/>
    <w:rsid w:val="00C7285D"/>
    <w:rsid w:val="00C72901"/>
    <w:rsid w:val="00C72A0E"/>
    <w:rsid w:val="00C72A43"/>
    <w:rsid w:val="00C72E2D"/>
    <w:rsid w:val="00C72E8C"/>
    <w:rsid w:val="00C72FE8"/>
    <w:rsid w:val="00C73187"/>
    <w:rsid w:val="00C731C2"/>
    <w:rsid w:val="00C731DC"/>
    <w:rsid w:val="00C73525"/>
    <w:rsid w:val="00C7363A"/>
    <w:rsid w:val="00C73D03"/>
    <w:rsid w:val="00C74157"/>
    <w:rsid w:val="00C743B1"/>
    <w:rsid w:val="00C743FD"/>
    <w:rsid w:val="00C74B7A"/>
    <w:rsid w:val="00C74B9B"/>
    <w:rsid w:val="00C7505D"/>
    <w:rsid w:val="00C75068"/>
    <w:rsid w:val="00C752AE"/>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0F40"/>
    <w:rsid w:val="00C810D3"/>
    <w:rsid w:val="00C81216"/>
    <w:rsid w:val="00C8131B"/>
    <w:rsid w:val="00C81841"/>
    <w:rsid w:val="00C81A31"/>
    <w:rsid w:val="00C81B70"/>
    <w:rsid w:val="00C81ECB"/>
    <w:rsid w:val="00C8224A"/>
    <w:rsid w:val="00C822EB"/>
    <w:rsid w:val="00C82C67"/>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1E1"/>
    <w:rsid w:val="00C90502"/>
    <w:rsid w:val="00C9063C"/>
    <w:rsid w:val="00C90692"/>
    <w:rsid w:val="00C906E8"/>
    <w:rsid w:val="00C9086C"/>
    <w:rsid w:val="00C90BB1"/>
    <w:rsid w:val="00C90D14"/>
    <w:rsid w:val="00C910CE"/>
    <w:rsid w:val="00C91214"/>
    <w:rsid w:val="00C91410"/>
    <w:rsid w:val="00C918BA"/>
    <w:rsid w:val="00C9194F"/>
    <w:rsid w:val="00C92320"/>
    <w:rsid w:val="00C92487"/>
    <w:rsid w:val="00C924FC"/>
    <w:rsid w:val="00C9251D"/>
    <w:rsid w:val="00C92622"/>
    <w:rsid w:val="00C92945"/>
    <w:rsid w:val="00C92A88"/>
    <w:rsid w:val="00C92AB4"/>
    <w:rsid w:val="00C92BB9"/>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19"/>
    <w:rsid w:val="00CA25C2"/>
    <w:rsid w:val="00CA2860"/>
    <w:rsid w:val="00CA28FA"/>
    <w:rsid w:val="00CA2AD8"/>
    <w:rsid w:val="00CA2AE9"/>
    <w:rsid w:val="00CA2B54"/>
    <w:rsid w:val="00CA2D14"/>
    <w:rsid w:val="00CA2D68"/>
    <w:rsid w:val="00CA2F9A"/>
    <w:rsid w:val="00CA34E6"/>
    <w:rsid w:val="00CA3C2D"/>
    <w:rsid w:val="00CA3D93"/>
    <w:rsid w:val="00CA3F4B"/>
    <w:rsid w:val="00CA3FC1"/>
    <w:rsid w:val="00CA40CA"/>
    <w:rsid w:val="00CA41DB"/>
    <w:rsid w:val="00CA4268"/>
    <w:rsid w:val="00CA42ED"/>
    <w:rsid w:val="00CA4447"/>
    <w:rsid w:val="00CA44FD"/>
    <w:rsid w:val="00CA4A12"/>
    <w:rsid w:val="00CA4A6A"/>
    <w:rsid w:val="00CA5142"/>
    <w:rsid w:val="00CA517E"/>
    <w:rsid w:val="00CA57F9"/>
    <w:rsid w:val="00CA5A2D"/>
    <w:rsid w:val="00CA609A"/>
    <w:rsid w:val="00CA6251"/>
    <w:rsid w:val="00CA6281"/>
    <w:rsid w:val="00CA62C6"/>
    <w:rsid w:val="00CA68C1"/>
    <w:rsid w:val="00CA6F31"/>
    <w:rsid w:val="00CA7693"/>
    <w:rsid w:val="00CA7710"/>
    <w:rsid w:val="00CA7A0E"/>
    <w:rsid w:val="00CA7A23"/>
    <w:rsid w:val="00CA7BA1"/>
    <w:rsid w:val="00CA7C81"/>
    <w:rsid w:val="00CB0127"/>
    <w:rsid w:val="00CB0198"/>
    <w:rsid w:val="00CB0596"/>
    <w:rsid w:val="00CB17AC"/>
    <w:rsid w:val="00CB1985"/>
    <w:rsid w:val="00CB1B46"/>
    <w:rsid w:val="00CB1CF3"/>
    <w:rsid w:val="00CB25C3"/>
    <w:rsid w:val="00CB320A"/>
    <w:rsid w:val="00CB321E"/>
    <w:rsid w:val="00CB3470"/>
    <w:rsid w:val="00CB3976"/>
    <w:rsid w:val="00CB3B3A"/>
    <w:rsid w:val="00CB3F54"/>
    <w:rsid w:val="00CB403A"/>
    <w:rsid w:val="00CB4C84"/>
    <w:rsid w:val="00CB4D50"/>
    <w:rsid w:val="00CB4F6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1F83"/>
    <w:rsid w:val="00CC23C0"/>
    <w:rsid w:val="00CC2671"/>
    <w:rsid w:val="00CC3143"/>
    <w:rsid w:val="00CC33C3"/>
    <w:rsid w:val="00CC3D09"/>
    <w:rsid w:val="00CC437A"/>
    <w:rsid w:val="00CC45A1"/>
    <w:rsid w:val="00CC4F2A"/>
    <w:rsid w:val="00CC5200"/>
    <w:rsid w:val="00CC5DBC"/>
    <w:rsid w:val="00CC6049"/>
    <w:rsid w:val="00CC6730"/>
    <w:rsid w:val="00CC6823"/>
    <w:rsid w:val="00CC691D"/>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63A"/>
    <w:rsid w:val="00CD2753"/>
    <w:rsid w:val="00CD295C"/>
    <w:rsid w:val="00CD2B61"/>
    <w:rsid w:val="00CD314A"/>
    <w:rsid w:val="00CD31D1"/>
    <w:rsid w:val="00CD33C0"/>
    <w:rsid w:val="00CD35AD"/>
    <w:rsid w:val="00CD3760"/>
    <w:rsid w:val="00CD3915"/>
    <w:rsid w:val="00CD450F"/>
    <w:rsid w:val="00CD4670"/>
    <w:rsid w:val="00CD4674"/>
    <w:rsid w:val="00CD4CBF"/>
    <w:rsid w:val="00CD4EF9"/>
    <w:rsid w:val="00CD503E"/>
    <w:rsid w:val="00CD5553"/>
    <w:rsid w:val="00CD5B00"/>
    <w:rsid w:val="00CD63B1"/>
    <w:rsid w:val="00CD66B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7F4"/>
    <w:rsid w:val="00CE59D5"/>
    <w:rsid w:val="00CE5B25"/>
    <w:rsid w:val="00CE606A"/>
    <w:rsid w:val="00CE62FF"/>
    <w:rsid w:val="00CE63CB"/>
    <w:rsid w:val="00CE67F7"/>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1003"/>
    <w:rsid w:val="00CF1CB9"/>
    <w:rsid w:val="00CF22EA"/>
    <w:rsid w:val="00CF23A7"/>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71B9"/>
    <w:rsid w:val="00CF7311"/>
    <w:rsid w:val="00CF75C4"/>
    <w:rsid w:val="00CF78A3"/>
    <w:rsid w:val="00CF7A57"/>
    <w:rsid w:val="00CF7CD6"/>
    <w:rsid w:val="00CF7D65"/>
    <w:rsid w:val="00CF7F5E"/>
    <w:rsid w:val="00D00787"/>
    <w:rsid w:val="00D00D15"/>
    <w:rsid w:val="00D00DA5"/>
    <w:rsid w:val="00D0111D"/>
    <w:rsid w:val="00D015F7"/>
    <w:rsid w:val="00D01638"/>
    <w:rsid w:val="00D0186A"/>
    <w:rsid w:val="00D01965"/>
    <w:rsid w:val="00D01F10"/>
    <w:rsid w:val="00D0248F"/>
    <w:rsid w:val="00D0266D"/>
    <w:rsid w:val="00D02682"/>
    <w:rsid w:val="00D027DB"/>
    <w:rsid w:val="00D02869"/>
    <w:rsid w:val="00D02913"/>
    <w:rsid w:val="00D02A22"/>
    <w:rsid w:val="00D02A7C"/>
    <w:rsid w:val="00D02B50"/>
    <w:rsid w:val="00D02BC4"/>
    <w:rsid w:val="00D02CAD"/>
    <w:rsid w:val="00D02FEC"/>
    <w:rsid w:val="00D03064"/>
    <w:rsid w:val="00D036AE"/>
    <w:rsid w:val="00D03D18"/>
    <w:rsid w:val="00D04256"/>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CE6"/>
    <w:rsid w:val="00D06EC0"/>
    <w:rsid w:val="00D06EF0"/>
    <w:rsid w:val="00D06F2E"/>
    <w:rsid w:val="00D06F54"/>
    <w:rsid w:val="00D07083"/>
    <w:rsid w:val="00D07553"/>
    <w:rsid w:val="00D0795F"/>
    <w:rsid w:val="00D07CCE"/>
    <w:rsid w:val="00D10554"/>
    <w:rsid w:val="00D10B86"/>
    <w:rsid w:val="00D11107"/>
    <w:rsid w:val="00D11837"/>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904"/>
    <w:rsid w:val="00D15616"/>
    <w:rsid w:val="00D157DF"/>
    <w:rsid w:val="00D158FE"/>
    <w:rsid w:val="00D15A53"/>
    <w:rsid w:val="00D15B5A"/>
    <w:rsid w:val="00D15E99"/>
    <w:rsid w:val="00D15FDB"/>
    <w:rsid w:val="00D16132"/>
    <w:rsid w:val="00D1632E"/>
    <w:rsid w:val="00D1654F"/>
    <w:rsid w:val="00D16988"/>
    <w:rsid w:val="00D16B44"/>
    <w:rsid w:val="00D171E7"/>
    <w:rsid w:val="00D1756D"/>
    <w:rsid w:val="00D1789C"/>
    <w:rsid w:val="00D17AD9"/>
    <w:rsid w:val="00D20549"/>
    <w:rsid w:val="00D206CF"/>
    <w:rsid w:val="00D20E67"/>
    <w:rsid w:val="00D210BF"/>
    <w:rsid w:val="00D216FF"/>
    <w:rsid w:val="00D2188B"/>
    <w:rsid w:val="00D218D7"/>
    <w:rsid w:val="00D21B62"/>
    <w:rsid w:val="00D21E5F"/>
    <w:rsid w:val="00D2259C"/>
    <w:rsid w:val="00D22673"/>
    <w:rsid w:val="00D22F16"/>
    <w:rsid w:val="00D23033"/>
    <w:rsid w:val="00D235E6"/>
    <w:rsid w:val="00D23B7E"/>
    <w:rsid w:val="00D23F87"/>
    <w:rsid w:val="00D24DFB"/>
    <w:rsid w:val="00D24F8A"/>
    <w:rsid w:val="00D251A1"/>
    <w:rsid w:val="00D251B1"/>
    <w:rsid w:val="00D25372"/>
    <w:rsid w:val="00D255F3"/>
    <w:rsid w:val="00D258E0"/>
    <w:rsid w:val="00D259DA"/>
    <w:rsid w:val="00D25B7F"/>
    <w:rsid w:val="00D25C3D"/>
    <w:rsid w:val="00D25C76"/>
    <w:rsid w:val="00D25E82"/>
    <w:rsid w:val="00D25F8C"/>
    <w:rsid w:val="00D2627F"/>
    <w:rsid w:val="00D265A1"/>
    <w:rsid w:val="00D267EE"/>
    <w:rsid w:val="00D26B19"/>
    <w:rsid w:val="00D26D53"/>
    <w:rsid w:val="00D2714A"/>
    <w:rsid w:val="00D27839"/>
    <w:rsid w:val="00D278E7"/>
    <w:rsid w:val="00D30344"/>
    <w:rsid w:val="00D304C9"/>
    <w:rsid w:val="00D30DB5"/>
    <w:rsid w:val="00D30E1D"/>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482B"/>
    <w:rsid w:val="00D348E1"/>
    <w:rsid w:val="00D3497F"/>
    <w:rsid w:val="00D34C9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45A"/>
    <w:rsid w:val="00D376B5"/>
    <w:rsid w:val="00D376C7"/>
    <w:rsid w:val="00D37C1A"/>
    <w:rsid w:val="00D402D8"/>
    <w:rsid w:val="00D40434"/>
    <w:rsid w:val="00D407DA"/>
    <w:rsid w:val="00D408D5"/>
    <w:rsid w:val="00D40AF4"/>
    <w:rsid w:val="00D40B5D"/>
    <w:rsid w:val="00D41027"/>
    <w:rsid w:val="00D41EBB"/>
    <w:rsid w:val="00D4290A"/>
    <w:rsid w:val="00D432A1"/>
    <w:rsid w:val="00D433EA"/>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7053"/>
    <w:rsid w:val="00D476BE"/>
    <w:rsid w:val="00D47B35"/>
    <w:rsid w:val="00D47B3F"/>
    <w:rsid w:val="00D47F00"/>
    <w:rsid w:val="00D500E5"/>
    <w:rsid w:val="00D5022D"/>
    <w:rsid w:val="00D5066C"/>
    <w:rsid w:val="00D50CCB"/>
    <w:rsid w:val="00D50DAA"/>
    <w:rsid w:val="00D50DDA"/>
    <w:rsid w:val="00D51108"/>
    <w:rsid w:val="00D51E90"/>
    <w:rsid w:val="00D52116"/>
    <w:rsid w:val="00D52439"/>
    <w:rsid w:val="00D52853"/>
    <w:rsid w:val="00D52854"/>
    <w:rsid w:val="00D528F6"/>
    <w:rsid w:val="00D52AA3"/>
    <w:rsid w:val="00D52BBE"/>
    <w:rsid w:val="00D5364A"/>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84"/>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B27"/>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BB8"/>
    <w:rsid w:val="00D67FA4"/>
    <w:rsid w:val="00D70292"/>
    <w:rsid w:val="00D70AC8"/>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39"/>
    <w:rsid w:val="00D75FA7"/>
    <w:rsid w:val="00D76001"/>
    <w:rsid w:val="00D766EC"/>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3FE3"/>
    <w:rsid w:val="00D8478D"/>
    <w:rsid w:val="00D84964"/>
    <w:rsid w:val="00D84AD8"/>
    <w:rsid w:val="00D84AE7"/>
    <w:rsid w:val="00D84B6F"/>
    <w:rsid w:val="00D84E53"/>
    <w:rsid w:val="00D84EBD"/>
    <w:rsid w:val="00D84EFD"/>
    <w:rsid w:val="00D85446"/>
    <w:rsid w:val="00D854EE"/>
    <w:rsid w:val="00D85555"/>
    <w:rsid w:val="00D85A99"/>
    <w:rsid w:val="00D85B96"/>
    <w:rsid w:val="00D85BDB"/>
    <w:rsid w:val="00D862F3"/>
    <w:rsid w:val="00D8647E"/>
    <w:rsid w:val="00D864E1"/>
    <w:rsid w:val="00D86768"/>
    <w:rsid w:val="00D86874"/>
    <w:rsid w:val="00D87205"/>
    <w:rsid w:val="00D872EB"/>
    <w:rsid w:val="00D87600"/>
    <w:rsid w:val="00D8760F"/>
    <w:rsid w:val="00D876D6"/>
    <w:rsid w:val="00D900AE"/>
    <w:rsid w:val="00D904EF"/>
    <w:rsid w:val="00D90B35"/>
    <w:rsid w:val="00D91084"/>
    <w:rsid w:val="00D91288"/>
    <w:rsid w:val="00D914B7"/>
    <w:rsid w:val="00D914C9"/>
    <w:rsid w:val="00D917C3"/>
    <w:rsid w:val="00D918FF"/>
    <w:rsid w:val="00D91B86"/>
    <w:rsid w:val="00D91E9E"/>
    <w:rsid w:val="00D91F1E"/>
    <w:rsid w:val="00D91FCC"/>
    <w:rsid w:val="00D91FD3"/>
    <w:rsid w:val="00D920E2"/>
    <w:rsid w:val="00D92427"/>
    <w:rsid w:val="00D92785"/>
    <w:rsid w:val="00D92FA5"/>
    <w:rsid w:val="00D9306D"/>
    <w:rsid w:val="00D933DE"/>
    <w:rsid w:val="00D934A9"/>
    <w:rsid w:val="00D934FB"/>
    <w:rsid w:val="00D93B50"/>
    <w:rsid w:val="00D94037"/>
    <w:rsid w:val="00D94352"/>
    <w:rsid w:val="00D94F41"/>
    <w:rsid w:val="00D94F5B"/>
    <w:rsid w:val="00D954BC"/>
    <w:rsid w:val="00D95643"/>
    <w:rsid w:val="00D95CBC"/>
    <w:rsid w:val="00D95E27"/>
    <w:rsid w:val="00D95E94"/>
    <w:rsid w:val="00D95EEA"/>
    <w:rsid w:val="00D962D0"/>
    <w:rsid w:val="00D963CC"/>
    <w:rsid w:val="00D9690F"/>
    <w:rsid w:val="00D96A89"/>
    <w:rsid w:val="00D96FDA"/>
    <w:rsid w:val="00D96FF7"/>
    <w:rsid w:val="00D971C6"/>
    <w:rsid w:val="00D97474"/>
    <w:rsid w:val="00D975D7"/>
    <w:rsid w:val="00D97670"/>
    <w:rsid w:val="00D977B2"/>
    <w:rsid w:val="00D97B19"/>
    <w:rsid w:val="00D97C55"/>
    <w:rsid w:val="00D97E5D"/>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0FA"/>
    <w:rsid w:val="00DA755C"/>
    <w:rsid w:val="00DA7666"/>
    <w:rsid w:val="00DA79F7"/>
    <w:rsid w:val="00DA7D14"/>
    <w:rsid w:val="00DB0001"/>
    <w:rsid w:val="00DB0867"/>
    <w:rsid w:val="00DB0A8D"/>
    <w:rsid w:val="00DB0B33"/>
    <w:rsid w:val="00DB0B4F"/>
    <w:rsid w:val="00DB0CC0"/>
    <w:rsid w:val="00DB0DB8"/>
    <w:rsid w:val="00DB0DC8"/>
    <w:rsid w:val="00DB0E9F"/>
    <w:rsid w:val="00DB10F6"/>
    <w:rsid w:val="00DB12BF"/>
    <w:rsid w:val="00DB1484"/>
    <w:rsid w:val="00DB1605"/>
    <w:rsid w:val="00DB1994"/>
    <w:rsid w:val="00DB2095"/>
    <w:rsid w:val="00DB21B6"/>
    <w:rsid w:val="00DB2383"/>
    <w:rsid w:val="00DB241A"/>
    <w:rsid w:val="00DB24DF"/>
    <w:rsid w:val="00DB29F0"/>
    <w:rsid w:val="00DB2B25"/>
    <w:rsid w:val="00DB2FBE"/>
    <w:rsid w:val="00DB3009"/>
    <w:rsid w:val="00DB3234"/>
    <w:rsid w:val="00DB366D"/>
    <w:rsid w:val="00DB37BD"/>
    <w:rsid w:val="00DB39AE"/>
    <w:rsid w:val="00DB3BA1"/>
    <w:rsid w:val="00DB3D7A"/>
    <w:rsid w:val="00DB3DD9"/>
    <w:rsid w:val="00DB3F9A"/>
    <w:rsid w:val="00DB421F"/>
    <w:rsid w:val="00DB51CA"/>
    <w:rsid w:val="00DB526A"/>
    <w:rsid w:val="00DB5E24"/>
    <w:rsid w:val="00DB680A"/>
    <w:rsid w:val="00DB69A6"/>
    <w:rsid w:val="00DB6B5A"/>
    <w:rsid w:val="00DB6E9E"/>
    <w:rsid w:val="00DB70AA"/>
    <w:rsid w:val="00DB7297"/>
    <w:rsid w:val="00DB7648"/>
    <w:rsid w:val="00DB766A"/>
    <w:rsid w:val="00DB78CA"/>
    <w:rsid w:val="00DB7ABE"/>
    <w:rsid w:val="00DB7BCC"/>
    <w:rsid w:val="00DB7CF4"/>
    <w:rsid w:val="00DB7D95"/>
    <w:rsid w:val="00DB7F73"/>
    <w:rsid w:val="00DC02B3"/>
    <w:rsid w:val="00DC03CC"/>
    <w:rsid w:val="00DC0AEF"/>
    <w:rsid w:val="00DC0DB9"/>
    <w:rsid w:val="00DC12BA"/>
    <w:rsid w:val="00DC18B4"/>
    <w:rsid w:val="00DC1E65"/>
    <w:rsid w:val="00DC1EA3"/>
    <w:rsid w:val="00DC2032"/>
    <w:rsid w:val="00DC227D"/>
    <w:rsid w:val="00DC247E"/>
    <w:rsid w:val="00DC276B"/>
    <w:rsid w:val="00DC27BC"/>
    <w:rsid w:val="00DC2816"/>
    <w:rsid w:val="00DC294D"/>
    <w:rsid w:val="00DC2B72"/>
    <w:rsid w:val="00DC2C42"/>
    <w:rsid w:val="00DC2D5F"/>
    <w:rsid w:val="00DC2DBC"/>
    <w:rsid w:val="00DC302C"/>
    <w:rsid w:val="00DC33BF"/>
    <w:rsid w:val="00DC3443"/>
    <w:rsid w:val="00DC3678"/>
    <w:rsid w:val="00DC3919"/>
    <w:rsid w:val="00DC3BBB"/>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710"/>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35"/>
    <w:rsid w:val="00DD7862"/>
    <w:rsid w:val="00DD7C04"/>
    <w:rsid w:val="00DD7E3E"/>
    <w:rsid w:val="00DE00A2"/>
    <w:rsid w:val="00DE01D2"/>
    <w:rsid w:val="00DE06FA"/>
    <w:rsid w:val="00DE0CB9"/>
    <w:rsid w:val="00DE144B"/>
    <w:rsid w:val="00DE1776"/>
    <w:rsid w:val="00DE1923"/>
    <w:rsid w:val="00DE1C8F"/>
    <w:rsid w:val="00DE2183"/>
    <w:rsid w:val="00DE21D6"/>
    <w:rsid w:val="00DE2241"/>
    <w:rsid w:val="00DE24BC"/>
    <w:rsid w:val="00DE27FE"/>
    <w:rsid w:val="00DE2A2E"/>
    <w:rsid w:val="00DE2D02"/>
    <w:rsid w:val="00DE2DD0"/>
    <w:rsid w:val="00DE32AE"/>
    <w:rsid w:val="00DE33C5"/>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F3B"/>
    <w:rsid w:val="00DE6786"/>
    <w:rsid w:val="00DE6AF4"/>
    <w:rsid w:val="00DE6B2B"/>
    <w:rsid w:val="00DE6DDD"/>
    <w:rsid w:val="00DE72E9"/>
    <w:rsid w:val="00DE7576"/>
    <w:rsid w:val="00DE7A92"/>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6A0"/>
    <w:rsid w:val="00DF489C"/>
    <w:rsid w:val="00DF48FE"/>
    <w:rsid w:val="00DF4A23"/>
    <w:rsid w:val="00DF4ACF"/>
    <w:rsid w:val="00DF4F76"/>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265"/>
    <w:rsid w:val="00E034B1"/>
    <w:rsid w:val="00E034B8"/>
    <w:rsid w:val="00E0386C"/>
    <w:rsid w:val="00E03C94"/>
    <w:rsid w:val="00E03CF5"/>
    <w:rsid w:val="00E03D4A"/>
    <w:rsid w:val="00E03D72"/>
    <w:rsid w:val="00E043B8"/>
    <w:rsid w:val="00E048DE"/>
    <w:rsid w:val="00E05092"/>
    <w:rsid w:val="00E0515D"/>
    <w:rsid w:val="00E05200"/>
    <w:rsid w:val="00E0556E"/>
    <w:rsid w:val="00E05751"/>
    <w:rsid w:val="00E05CF4"/>
    <w:rsid w:val="00E05FE1"/>
    <w:rsid w:val="00E06249"/>
    <w:rsid w:val="00E064DB"/>
    <w:rsid w:val="00E071E6"/>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EE8"/>
    <w:rsid w:val="00E140B7"/>
    <w:rsid w:val="00E14520"/>
    <w:rsid w:val="00E14A58"/>
    <w:rsid w:val="00E14BAC"/>
    <w:rsid w:val="00E14FAE"/>
    <w:rsid w:val="00E156F7"/>
    <w:rsid w:val="00E157D2"/>
    <w:rsid w:val="00E15A13"/>
    <w:rsid w:val="00E1660E"/>
    <w:rsid w:val="00E16817"/>
    <w:rsid w:val="00E16DD1"/>
    <w:rsid w:val="00E17B82"/>
    <w:rsid w:val="00E17DC1"/>
    <w:rsid w:val="00E20095"/>
    <w:rsid w:val="00E20186"/>
    <w:rsid w:val="00E201B0"/>
    <w:rsid w:val="00E20E25"/>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122"/>
    <w:rsid w:val="00E2427D"/>
    <w:rsid w:val="00E242EE"/>
    <w:rsid w:val="00E24910"/>
    <w:rsid w:val="00E24A04"/>
    <w:rsid w:val="00E251B6"/>
    <w:rsid w:val="00E253DD"/>
    <w:rsid w:val="00E254FF"/>
    <w:rsid w:val="00E256A7"/>
    <w:rsid w:val="00E259F2"/>
    <w:rsid w:val="00E25D28"/>
    <w:rsid w:val="00E25F99"/>
    <w:rsid w:val="00E26100"/>
    <w:rsid w:val="00E261D9"/>
    <w:rsid w:val="00E26430"/>
    <w:rsid w:val="00E2656D"/>
    <w:rsid w:val="00E267B3"/>
    <w:rsid w:val="00E27A0A"/>
    <w:rsid w:val="00E27D02"/>
    <w:rsid w:val="00E27FBA"/>
    <w:rsid w:val="00E3005A"/>
    <w:rsid w:val="00E30797"/>
    <w:rsid w:val="00E311B7"/>
    <w:rsid w:val="00E3127C"/>
    <w:rsid w:val="00E31391"/>
    <w:rsid w:val="00E31D55"/>
    <w:rsid w:val="00E320A2"/>
    <w:rsid w:val="00E32C18"/>
    <w:rsid w:val="00E32CD6"/>
    <w:rsid w:val="00E32CE4"/>
    <w:rsid w:val="00E32D8D"/>
    <w:rsid w:val="00E32F13"/>
    <w:rsid w:val="00E32FAE"/>
    <w:rsid w:val="00E331A1"/>
    <w:rsid w:val="00E3326B"/>
    <w:rsid w:val="00E33502"/>
    <w:rsid w:val="00E33BC1"/>
    <w:rsid w:val="00E33BCA"/>
    <w:rsid w:val="00E33DA3"/>
    <w:rsid w:val="00E340AF"/>
    <w:rsid w:val="00E34265"/>
    <w:rsid w:val="00E343A9"/>
    <w:rsid w:val="00E34469"/>
    <w:rsid w:val="00E346B8"/>
    <w:rsid w:val="00E347BB"/>
    <w:rsid w:val="00E34B9D"/>
    <w:rsid w:val="00E34DEE"/>
    <w:rsid w:val="00E3534E"/>
    <w:rsid w:val="00E35B99"/>
    <w:rsid w:val="00E36279"/>
    <w:rsid w:val="00E36D87"/>
    <w:rsid w:val="00E36DE3"/>
    <w:rsid w:val="00E373AF"/>
    <w:rsid w:val="00E37437"/>
    <w:rsid w:val="00E37946"/>
    <w:rsid w:val="00E37D63"/>
    <w:rsid w:val="00E40114"/>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D2D"/>
    <w:rsid w:val="00E47239"/>
    <w:rsid w:val="00E4769E"/>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CF9"/>
    <w:rsid w:val="00E55E2E"/>
    <w:rsid w:val="00E5617B"/>
    <w:rsid w:val="00E5670A"/>
    <w:rsid w:val="00E57584"/>
    <w:rsid w:val="00E57EEB"/>
    <w:rsid w:val="00E60201"/>
    <w:rsid w:val="00E605AF"/>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3"/>
    <w:rsid w:val="00E631AA"/>
    <w:rsid w:val="00E6329E"/>
    <w:rsid w:val="00E63437"/>
    <w:rsid w:val="00E636B3"/>
    <w:rsid w:val="00E636EF"/>
    <w:rsid w:val="00E6376C"/>
    <w:rsid w:val="00E63880"/>
    <w:rsid w:val="00E63A5A"/>
    <w:rsid w:val="00E64474"/>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55"/>
    <w:rsid w:val="00E67EED"/>
    <w:rsid w:val="00E7019B"/>
    <w:rsid w:val="00E705EF"/>
    <w:rsid w:val="00E70663"/>
    <w:rsid w:val="00E706A9"/>
    <w:rsid w:val="00E706E0"/>
    <w:rsid w:val="00E70B3B"/>
    <w:rsid w:val="00E7139C"/>
    <w:rsid w:val="00E719B8"/>
    <w:rsid w:val="00E71D4D"/>
    <w:rsid w:val="00E720D2"/>
    <w:rsid w:val="00E72457"/>
    <w:rsid w:val="00E728F4"/>
    <w:rsid w:val="00E72CB4"/>
    <w:rsid w:val="00E72DE5"/>
    <w:rsid w:val="00E72E07"/>
    <w:rsid w:val="00E731ED"/>
    <w:rsid w:val="00E7337E"/>
    <w:rsid w:val="00E73454"/>
    <w:rsid w:val="00E73551"/>
    <w:rsid w:val="00E73920"/>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77F9D"/>
    <w:rsid w:val="00E809F6"/>
    <w:rsid w:val="00E80D8A"/>
    <w:rsid w:val="00E80E09"/>
    <w:rsid w:val="00E8114B"/>
    <w:rsid w:val="00E8159B"/>
    <w:rsid w:val="00E816FB"/>
    <w:rsid w:val="00E8208E"/>
    <w:rsid w:val="00E820D2"/>
    <w:rsid w:val="00E82CDE"/>
    <w:rsid w:val="00E834AE"/>
    <w:rsid w:val="00E83543"/>
    <w:rsid w:val="00E83760"/>
    <w:rsid w:val="00E837A4"/>
    <w:rsid w:val="00E83B2A"/>
    <w:rsid w:val="00E83CDD"/>
    <w:rsid w:val="00E84058"/>
    <w:rsid w:val="00E84377"/>
    <w:rsid w:val="00E843A5"/>
    <w:rsid w:val="00E84702"/>
    <w:rsid w:val="00E84AE5"/>
    <w:rsid w:val="00E84C4D"/>
    <w:rsid w:val="00E84F0E"/>
    <w:rsid w:val="00E85030"/>
    <w:rsid w:val="00E85304"/>
    <w:rsid w:val="00E8597D"/>
    <w:rsid w:val="00E85C6C"/>
    <w:rsid w:val="00E85D5C"/>
    <w:rsid w:val="00E85F18"/>
    <w:rsid w:val="00E8615D"/>
    <w:rsid w:val="00E864BD"/>
    <w:rsid w:val="00E8684A"/>
    <w:rsid w:val="00E86B2C"/>
    <w:rsid w:val="00E87113"/>
    <w:rsid w:val="00E873AC"/>
    <w:rsid w:val="00E873EC"/>
    <w:rsid w:val="00E87535"/>
    <w:rsid w:val="00E875E1"/>
    <w:rsid w:val="00E8760C"/>
    <w:rsid w:val="00E87689"/>
    <w:rsid w:val="00E878D7"/>
    <w:rsid w:val="00E90054"/>
    <w:rsid w:val="00E9018B"/>
    <w:rsid w:val="00E90237"/>
    <w:rsid w:val="00E9026E"/>
    <w:rsid w:val="00E902E1"/>
    <w:rsid w:val="00E90333"/>
    <w:rsid w:val="00E9052C"/>
    <w:rsid w:val="00E90813"/>
    <w:rsid w:val="00E90AE2"/>
    <w:rsid w:val="00E91110"/>
    <w:rsid w:val="00E912D1"/>
    <w:rsid w:val="00E9170F"/>
    <w:rsid w:val="00E917F8"/>
    <w:rsid w:val="00E91B83"/>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6FB6"/>
    <w:rsid w:val="00E973BA"/>
    <w:rsid w:val="00E9746E"/>
    <w:rsid w:val="00E974F4"/>
    <w:rsid w:val="00E97601"/>
    <w:rsid w:val="00E97C0E"/>
    <w:rsid w:val="00E97CCA"/>
    <w:rsid w:val="00E97DAB"/>
    <w:rsid w:val="00E97EDA"/>
    <w:rsid w:val="00EA020E"/>
    <w:rsid w:val="00EA04E7"/>
    <w:rsid w:val="00EA05E0"/>
    <w:rsid w:val="00EA06D9"/>
    <w:rsid w:val="00EA091C"/>
    <w:rsid w:val="00EA0B50"/>
    <w:rsid w:val="00EA11B5"/>
    <w:rsid w:val="00EA13CB"/>
    <w:rsid w:val="00EA22D9"/>
    <w:rsid w:val="00EA25D7"/>
    <w:rsid w:val="00EA26E4"/>
    <w:rsid w:val="00EA292E"/>
    <w:rsid w:val="00EA2D60"/>
    <w:rsid w:val="00EA2DF4"/>
    <w:rsid w:val="00EA31C8"/>
    <w:rsid w:val="00EA39D6"/>
    <w:rsid w:val="00EA39DF"/>
    <w:rsid w:val="00EA3E83"/>
    <w:rsid w:val="00EA3F09"/>
    <w:rsid w:val="00EA4398"/>
    <w:rsid w:val="00EA4941"/>
    <w:rsid w:val="00EA5280"/>
    <w:rsid w:val="00EA52E6"/>
    <w:rsid w:val="00EA566F"/>
    <w:rsid w:val="00EA569D"/>
    <w:rsid w:val="00EA5716"/>
    <w:rsid w:val="00EA57AC"/>
    <w:rsid w:val="00EA598A"/>
    <w:rsid w:val="00EA5A77"/>
    <w:rsid w:val="00EA6404"/>
    <w:rsid w:val="00EA6874"/>
    <w:rsid w:val="00EA6A84"/>
    <w:rsid w:val="00EA6ED0"/>
    <w:rsid w:val="00EA6F2A"/>
    <w:rsid w:val="00EA7A2D"/>
    <w:rsid w:val="00EA7A85"/>
    <w:rsid w:val="00EA7EC4"/>
    <w:rsid w:val="00EB0214"/>
    <w:rsid w:val="00EB032C"/>
    <w:rsid w:val="00EB0AA5"/>
    <w:rsid w:val="00EB0BB8"/>
    <w:rsid w:val="00EB0F55"/>
    <w:rsid w:val="00EB1676"/>
    <w:rsid w:val="00EB180D"/>
    <w:rsid w:val="00EB1891"/>
    <w:rsid w:val="00EB199B"/>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6009"/>
    <w:rsid w:val="00EB6110"/>
    <w:rsid w:val="00EB62D3"/>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97"/>
    <w:rsid w:val="00EC0D98"/>
    <w:rsid w:val="00EC0DFB"/>
    <w:rsid w:val="00EC0E43"/>
    <w:rsid w:val="00EC1198"/>
    <w:rsid w:val="00EC1326"/>
    <w:rsid w:val="00EC1621"/>
    <w:rsid w:val="00EC1E2D"/>
    <w:rsid w:val="00EC2374"/>
    <w:rsid w:val="00EC2737"/>
    <w:rsid w:val="00EC2A59"/>
    <w:rsid w:val="00EC2DDB"/>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2D52"/>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225"/>
    <w:rsid w:val="00ED5342"/>
    <w:rsid w:val="00ED5455"/>
    <w:rsid w:val="00ED568A"/>
    <w:rsid w:val="00ED581C"/>
    <w:rsid w:val="00ED593C"/>
    <w:rsid w:val="00ED5981"/>
    <w:rsid w:val="00ED5C96"/>
    <w:rsid w:val="00ED62E5"/>
    <w:rsid w:val="00ED64CA"/>
    <w:rsid w:val="00ED6579"/>
    <w:rsid w:val="00ED666D"/>
    <w:rsid w:val="00ED6A83"/>
    <w:rsid w:val="00ED6BD5"/>
    <w:rsid w:val="00ED7197"/>
    <w:rsid w:val="00ED71A3"/>
    <w:rsid w:val="00ED731D"/>
    <w:rsid w:val="00ED745E"/>
    <w:rsid w:val="00ED7753"/>
    <w:rsid w:val="00ED7A35"/>
    <w:rsid w:val="00ED7AA9"/>
    <w:rsid w:val="00ED7B15"/>
    <w:rsid w:val="00ED7F1D"/>
    <w:rsid w:val="00EE020B"/>
    <w:rsid w:val="00EE043D"/>
    <w:rsid w:val="00EE0896"/>
    <w:rsid w:val="00EE0E28"/>
    <w:rsid w:val="00EE129D"/>
    <w:rsid w:val="00EE148A"/>
    <w:rsid w:val="00EE161C"/>
    <w:rsid w:val="00EE198E"/>
    <w:rsid w:val="00EE1F4F"/>
    <w:rsid w:val="00EE21AD"/>
    <w:rsid w:val="00EE2A20"/>
    <w:rsid w:val="00EE3623"/>
    <w:rsid w:val="00EE3805"/>
    <w:rsid w:val="00EE38B7"/>
    <w:rsid w:val="00EE3B58"/>
    <w:rsid w:val="00EE3D5A"/>
    <w:rsid w:val="00EE40CD"/>
    <w:rsid w:val="00EE4172"/>
    <w:rsid w:val="00EE4275"/>
    <w:rsid w:val="00EE4454"/>
    <w:rsid w:val="00EE44CF"/>
    <w:rsid w:val="00EE4658"/>
    <w:rsid w:val="00EE4AC4"/>
    <w:rsid w:val="00EE53F0"/>
    <w:rsid w:val="00EE5C7E"/>
    <w:rsid w:val="00EE5D13"/>
    <w:rsid w:val="00EE5F18"/>
    <w:rsid w:val="00EE64DE"/>
    <w:rsid w:val="00EE669D"/>
    <w:rsid w:val="00EE66A9"/>
    <w:rsid w:val="00EE6D37"/>
    <w:rsid w:val="00EE75CE"/>
    <w:rsid w:val="00EE78A0"/>
    <w:rsid w:val="00EE7F6D"/>
    <w:rsid w:val="00EF0102"/>
    <w:rsid w:val="00EF017D"/>
    <w:rsid w:val="00EF08B4"/>
    <w:rsid w:val="00EF0CD3"/>
    <w:rsid w:val="00EF0D41"/>
    <w:rsid w:val="00EF0EF9"/>
    <w:rsid w:val="00EF1119"/>
    <w:rsid w:val="00EF1171"/>
    <w:rsid w:val="00EF1178"/>
    <w:rsid w:val="00EF1D2E"/>
    <w:rsid w:val="00EF1D40"/>
    <w:rsid w:val="00EF1DBF"/>
    <w:rsid w:val="00EF22A2"/>
    <w:rsid w:val="00EF22D9"/>
    <w:rsid w:val="00EF2FD9"/>
    <w:rsid w:val="00EF3437"/>
    <w:rsid w:val="00EF38CF"/>
    <w:rsid w:val="00EF3A7E"/>
    <w:rsid w:val="00EF3C29"/>
    <w:rsid w:val="00EF451B"/>
    <w:rsid w:val="00EF480B"/>
    <w:rsid w:val="00EF4854"/>
    <w:rsid w:val="00EF4D8F"/>
    <w:rsid w:val="00EF4E60"/>
    <w:rsid w:val="00EF4EB4"/>
    <w:rsid w:val="00EF53B9"/>
    <w:rsid w:val="00EF5507"/>
    <w:rsid w:val="00EF6114"/>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AB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691"/>
    <w:rsid w:val="00F07EED"/>
    <w:rsid w:val="00F10070"/>
    <w:rsid w:val="00F10EBF"/>
    <w:rsid w:val="00F10FE8"/>
    <w:rsid w:val="00F117B6"/>
    <w:rsid w:val="00F1193F"/>
    <w:rsid w:val="00F11BB0"/>
    <w:rsid w:val="00F11BD5"/>
    <w:rsid w:val="00F1233C"/>
    <w:rsid w:val="00F12884"/>
    <w:rsid w:val="00F12ACC"/>
    <w:rsid w:val="00F12AF3"/>
    <w:rsid w:val="00F12DB6"/>
    <w:rsid w:val="00F130CC"/>
    <w:rsid w:val="00F1343D"/>
    <w:rsid w:val="00F1381C"/>
    <w:rsid w:val="00F1398B"/>
    <w:rsid w:val="00F13B6A"/>
    <w:rsid w:val="00F13CF1"/>
    <w:rsid w:val="00F1414E"/>
    <w:rsid w:val="00F14316"/>
    <w:rsid w:val="00F1456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0C6B"/>
    <w:rsid w:val="00F21499"/>
    <w:rsid w:val="00F216A3"/>
    <w:rsid w:val="00F220A5"/>
    <w:rsid w:val="00F2248B"/>
    <w:rsid w:val="00F228BE"/>
    <w:rsid w:val="00F22AB5"/>
    <w:rsid w:val="00F22B93"/>
    <w:rsid w:val="00F22BF3"/>
    <w:rsid w:val="00F22DBE"/>
    <w:rsid w:val="00F23250"/>
    <w:rsid w:val="00F232A4"/>
    <w:rsid w:val="00F23366"/>
    <w:rsid w:val="00F2349F"/>
    <w:rsid w:val="00F23DA8"/>
    <w:rsid w:val="00F23F4E"/>
    <w:rsid w:val="00F23FB0"/>
    <w:rsid w:val="00F24107"/>
    <w:rsid w:val="00F24585"/>
    <w:rsid w:val="00F24746"/>
    <w:rsid w:val="00F24868"/>
    <w:rsid w:val="00F24CC9"/>
    <w:rsid w:val="00F24CE3"/>
    <w:rsid w:val="00F24F37"/>
    <w:rsid w:val="00F25455"/>
    <w:rsid w:val="00F256E8"/>
    <w:rsid w:val="00F25859"/>
    <w:rsid w:val="00F25E39"/>
    <w:rsid w:val="00F26057"/>
    <w:rsid w:val="00F26517"/>
    <w:rsid w:val="00F26647"/>
    <w:rsid w:val="00F26DBE"/>
    <w:rsid w:val="00F27090"/>
    <w:rsid w:val="00F275BF"/>
    <w:rsid w:val="00F301B0"/>
    <w:rsid w:val="00F3049F"/>
    <w:rsid w:val="00F30BF4"/>
    <w:rsid w:val="00F30E80"/>
    <w:rsid w:val="00F30E9D"/>
    <w:rsid w:val="00F30F0E"/>
    <w:rsid w:val="00F31D0C"/>
    <w:rsid w:val="00F31DB2"/>
    <w:rsid w:val="00F3296C"/>
    <w:rsid w:val="00F32A47"/>
    <w:rsid w:val="00F32A67"/>
    <w:rsid w:val="00F32B69"/>
    <w:rsid w:val="00F32FF7"/>
    <w:rsid w:val="00F33220"/>
    <w:rsid w:val="00F334E3"/>
    <w:rsid w:val="00F337A4"/>
    <w:rsid w:val="00F33882"/>
    <w:rsid w:val="00F33A1F"/>
    <w:rsid w:val="00F33DBE"/>
    <w:rsid w:val="00F33E1F"/>
    <w:rsid w:val="00F3409C"/>
    <w:rsid w:val="00F341D6"/>
    <w:rsid w:val="00F3438F"/>
    <w:rsid w:val="00F34528"/>
    <w:rsid w:val="00F346BA"/>
    <w:rsid w:val="00F34859"/>
    <w:rsid w:val="00F34B79"/>
    <w:rsid w:val="00F34C52"/>
    <w:rsid w:val="00F34FBD"/>
    <w:rsid w:val="00F355A4"/>
    <w:rsid w:val="00F35AB3"/>
    <w:rsid w:val="00F35C9D"/>
    <w:rsid w:val="00F35ECC"/>
    <w:rsid w:val="00F362C0"/>
    <w:rsid w:val="00F366B3"/>
    <w:rsid w:val="00F366BE"/>
    <w:rsid w:val="00F36CC8"/>
    <w:rsid w:val="00F36FA5"/>
    <w:rsid w:val="00F37995"/>
    <w:rsid w:val="00F37A97"/>
    <w:rsid w:val="00F37EED"/>
    <w:rsid w:val="00F37F2C"/>
    <w:rsid w:val="00F4003D"/>
    <w:rsid w:val="00F402FF"/>
    <w:rsid w:val="00F40373"/>
    <w:rsid w:val="00F4038D"/>
    <w:rsid w:val="00F40587"/>
    <w:rsid w:val="00F4066E"/>
    <w:rsid w:val="00F409AC"/>
    <w:rsid w:val="00F40A96"/>
    <w:rsid w:val="00F40D2F"/>
    <w:rsid w:val="00F411DF"/>
    <w:rsid w:val="00F41667"/>
    <w:rsid w:val="00F41755"/>
    <w:rsid w:val="00F41D2E"/>
    <w:rsid w:val="00F42325"/>
    <w:rsid w:val="00F4235D"/>
    <w:rsid w:val="00F4237E"/>
    <w:rsid w:val="00F42526"/>
    <w:rsid w:val="00F425C6"/>
    <w:rsid w:val="00F42CF3"/>
    <w:rsid w:val="00F4325C"/>
    <w:rsid w:val="00F434D1"/>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E77"/>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993"/>
    <w:rsid w:val="00F51B10"/>
    <w:rsid w:val="00F51EC0"/>
    <w:rsid w:val="00F522C7"/>
    <w:rsid w:val="00F52491"/>
    <w:rsid w:val="00F5258F"/>
    <w:rsid w:val="00F52656"/>
    <w:rsid w:val="00F527B9"/>
    <w:rsid w:val="00F528B4"/>
    <w:rsid w:val="00F52910"/>
    <w:rsid w:val="00F52AD7"/>
    <w:rsid w:val="00F52B53"/>
    <w:rsid w:val="00F52D93"/>
    <w:rsid w:val="00F53300"/>
    <w:rsid w:val="00F53B39"/>
    <w:rsid w:val="00F53F25"/>
    <w:rsid w:val="00F53F70"/>
    <w:rsid w:val="00F54143"/>
    <w:rsid w:val="00F54341"/>
    <w:rsid w:val="00F5450A"/>
    <w:rsid w:val="00F54610"/>
    <w:rsid w:val="00F54C5F"/>
    <w:rsid w:val="00F54E6F"/>
    <w:rsid w:val="00F55010"/>
    <w:rsid w:val="00F55C1E"/>
    <w:rsid w:val="00F55E49"/>
    <w:rsid w:val="00F55F2D"/>
    <w:rsid w:val="00F5624B"/>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BF5"/>
    <w:rsid w:val="00F60DD9"/>
    <w:rsid w:val="00F60E27"/>
    <w:rsid w:val="00F610AF"/>
    <w:rsid w:val="00F61D2D"/>
    <w:rsid w:val="00F61DDE"/>
    <w:rsid w:val="00F6201E"/>
    <w:rsid w:val="00F624EE"/>
    <w:rsid w:val="00F62759"/>
    <w:rsid w:val="00F627D0"/>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48F"/>
    <w:rsid w:val="00F735AF"/>
    <w:rsid w:val="00F7377A"/>
    <w:rsid w:val="00F73967"/>
    <w:rsid w:val="00F74347"/>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F61"/>
    <w:rsid w:val="00F801AD"/>
    <w:rsid w:val="00F80398"/>
    <w:rsid w:val="00F80CB0"/>
    <w:rsid w:val="00F80F02"/>
    <w:rsid w:val="00F81185"/>
    <w:rsid w:val="00F81289"/>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903A2"/>
    <w:rsid w:val="00F90AA4"/>
    <w:rsid w:val="00F911DB"/>
    <w:rsid w:val="00F911DF"/>
    <w:rsid w:val="00F91258"/>
    <w:rsid w:val="00F91309"/>
    <w:rsid w:val="00F9157A"/>
    <w:rsid w:val="00F91EE9"/>
    <w:rsid w:val="00F91EFF"/>
    <w:rsid w:val="00F92257"/>
    <w:rsid w:val="00F922B3"/>
    <w:rsid w:val="00F922E7"/>
    <w:rsid w:val="00F928A7"/>
    <w:rsid w:val="00F92E84"/>
    <w:rsid w:val="00F92F27"/>
    <w:rsid w:val="00F92F38"/>
    <w:rsid w:val="00F92FDA"/>
    <w:rsid w:val="00F930C5"/>
    <w:rsid w:val="00F943A4"/>
    <w:rsid w:val="00F94425"/>
    <w:rsid w:val="00F94679"/>
    <w:rsid w:val="00F9538E"/>
    <w:rsid w:val="00F95793"/>
    <w:rsid w:val="00F95A1C"/>
    <w:rsid w:val="00F95A25"/>
    <w:rsid w:val="00F95BC2"/>
    <w:rsid w:val="00F95C18"/>
    <w:rsid w:val="00F95E02"/>
    <w:rsid w:val="00F96628"/>
    <w:rsid w:val="00F96A44"/>
    <w:rsid w:val="00F96BC4"/>
    <w:rsid w:val="00F96BD6"/>
    <w:rsid w:val="00F97194"/>
    <w:rsid w:val="00F97590"/>
    <w:rsid w:val="00F97CFA"/>
    <w:rsid w:val="00FA0226"/>
    <w:rsid w:val="00FA0610"/>
    <w:rsid w:val="00FA078A"/>
    <w:rsid w:val="00FA07DB"/>
    <w:rsid w:val="00FA09C6"/>
    <w:rsid w:val="00FA0AAC"/>
    <w:rsid w:val="00FA0B22"/>
    <w:rsid w:val="00FA13A2"/>
    <w:rsid w:val="00FA14C8"/>
    <w:rsid w:val="00FA1912"/>
    <w:rsid w:val="00FA19BA"/>
    <w:rsid w:val="00FA1A16"/>
    <w:rsid w:val="00FA1A23"/>
    <w:rsid w:val="00FA1E63"/>
    <w:rsid w:val="00FA1EED"/>
    <w:rsid w:val="00FA2653"/>
    <w:rsid w:val="00FA2894"/>
    <w:rsid w:val="00FA2953"/>
    <w:rsid w:val="00FA2BB3"/>
    <w:rsid w:val="00FA313A"/>
    <w:rsid w:val="00FA35CC"/>
    <w:rsid w:val="00FA35F5"/>
    <w:rsid w:val="00FA36F9"/>
    <w:rsid w:val="00FA37EC"/>
    <w:rsid w:val="00FA3972"/>
    <w:rsid w:val="00FA3984"/>
    <w:rsid w:val="00FA3992"/>
    <w:rsid w:val="00FA3B32"/>
    <w:rsid w:val="00FA3C0A"/>
    <w:rsid w:val="00FA4159"/>
    <w:rsid w:val="00FA4E13"/>
    <w:rsid w:val="00FA4E85"/>
    <w:rsid w:val="00FA4EE6"/>
    <w:rsid w:val="00FA54AA"/>
    <w:rsid w:val="00FA5531"/>
    <w:rsid w:val="00FA59CA"/>
    <w:rsid w:val="00FA5A86"/>
    <w:rsid w:val="00FA6261"/>
    <w:rsid w:val="00FA6718"/>
    <w:rsid w:val="00FA67CC"/>
    <w:rsid w:val="00FA69BF"/>
    <w:rsid w:val="00FA6E77"/>
    <w:rsid w:val="00FB0949"/>
    <w:rsid w:val="00FB0B36"/>
    <w:rsid w:val="00FB0F60"/>
    <w:rsid w:val="00FB0FB7"/>
    <w:rsid w:val="00FB1231"/>
    <w:rsid w:val="00FB1A5E"/>
    <w:rsid w:val="00FB1C9F"/>
    <w:rsid w:val="00FB2213"/>
    <w:rsid w:val="00FB2217"/>
    <w:rsid w:val="00FB2871"/>
    <w:rsid w:val="00FB2D49"/>
    <w:rsid w:val="00FB325E"/>
    <w:rsid w:val="00FB349A"/>
    <w:rsid w:val="00FB361D"/>
    <w:rsid w:val="00FB3626"/>
    <w:rsid w:val="00FB39DC"/>
    <w:rsid w:val="00FB4071"/>
    <w:rsid w:val="00FB419C"/>
    <w:rsid w:val="00FB4210"/>
    <w:rsid w:val="00FB4442"/>
    <w:rsid w:val="00FB4A0F"/>
    <w:rsid w:val="00FB4C75"/>
    <w:rsid w:val="00FB4EF2"/>
    <w:rsid w:val="00FB5601"/>
    <w:rsid w:val="00FB59B8"/>
    <w:rsid w:val="00FB59EA"/>
    <w:rsid w:val="00FB5AA9"/>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F12"/>
    <w:rsid w:val="00FC6FAE"/>
    <w:rsid w:val="00FC740C"/>
    <w:rsid w:val="00FC7425"/>
    <w:rsid w:val="00FC754D"/>
    <w:rsid w:val="00FC764A"/>
    <w:rsid w:val="00FC7854"/>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C38"/>
    <w:rsid w:val="00FD5E51"/>
    <w:rsid w:val="00FD63FD"/>
    <w:rsid w:val="00FD669E"/>
    <w:rsid w:val="00FD66B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C8C"/>
    <w:rsid w:val="00FE2D2C"/>
    <w:rsid w:val="00FE2DA3"/>
    <w:rsid w:val="00FE2F67"/>
    <w:rsid w:val="00FE319E"/>
    <w:rsid w:val="00FE3750"/>
    <w:rsid w:val="00FE3F81"/>
    <w:rsid w:val="00FE3FB0"/>
    <w:rsid w:val="00FE47AC"/>
    <w:rsid w:val="00FE4D40"/>
    <w:rsid w:val="00FE4DB6"/>
    <w:rsid w:val="00FE511C"/>
    <w:rsid w:val="00FE526B"/>
    <w:rsid w:val="00FE5CF5"/>
    <w:rsid w:val="00FE60C3"/>
    <w:rsid w:val="00FE613B"/>
    <w:rsid w:val="00FE619C"/>
    <w:rsid w:val="00FE645E"/>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E9"/>
    <w:rsid w:val="00FF209F"/>
    <w:rsid w:val="00FF2165"/>
    <w:rsid w:val="00FF267E"/>
    <w:rsid w:val="00FF2A7A"/>
    <w:rsid w:val="00FF34BC"/>
    <w:rsid w:val="00FF3640"/>
    <w:rsid w:val="00FF36E2"/>
    <w:rsid w:val="00FF37A3"/>
    <w:rsid w:val="00FF3B33"/>
    <w:rsid w:val="00FF3BCC"/>
    <w:rsid w:val="00FF3DB8"/>
    <w:rsid w:val="00FF3FBD"/>
    <w:rsid w:val="00FF483D"/>
    <w:rsid w:val="00FF4DC3"/>
    <w:rsid w:val="00FF4EB6"/>
    <w:rsid w:val="00FF4EC5"/>
    <w:rsid w:val="00FF4FA5"/>
    <w:rsid w:val="00FF53C6"/>
    <w:rsid w:val="00FF5829"/>
    <w:rsid w:val="00FF5857"/>
    <w:rsid w:val="00FF612A"/>
    <w:rsid w:val="00FF621B"/>
    <w:rsid w:val="00FF636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515B5"/>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SimSun"/>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qFormat/>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qFormat/>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DefaultParagraphFont"/>
    <w:rsid w:val="00D02A7C"/>
  </w:style>
  <w:style w:type="character" w:styleId="Emphasis">
    <w:name w:val="Emphasis"/>
    <w:uiPriority w:val="20"/>
    <w:qFormat/>
    <w:rsid w:val="008D44AE"/>
    <w:rPr>
      <w:i/>
      <w:iCs/>
    </w:rPr>
  </w:style>
  <w:style w:type="paragraph" w:customStyle="1" w:styleId="EQ">
    <w:name w:val="EQ"/>
    <w:basedOn w:val="Normal"/>
    <w:next w:val="Normal"/>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8A3337-68DB-405F-9B8B-1178B96B7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4962</TotalTime>
  <Pages>5</Pages>
  <Words>1841</Words>
  <Characters>10495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 - Yumin Wu</cp:lastModifiedBy>
  <cp:revision>4652</cp:revision>
  <cp:lastPrinted>2018-04-04T09:40:00Z</cp:lastPrinted>
  <dcterms:created xsi:type="dcterms:W3CDTF">2018-11-01T12:39:00Z</dcterms:created>
  <dcterms:modified xsi:type="dcterms:W3CDTF">2022-09-30T05:36:00Z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